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30E" w:rsidRPr="00194C3E" w:rsidRDefault="00AC65ED" w:rsidP="00A9130E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94C3E"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-228600</wp:posOffset>
            </wp:positionV>
            <wp:extent cx="227965" cy="281940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" cy="2819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</w:t>
      </w:r>
    </w:p>
    <w:p w:rsidR="00C833C8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            </w:t>
      </w:r>
      <w:r w:rsidR="00194C3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194C3E">
        <w:rPr>
          <w:rFonts w:ascii="Times New Roman" w:eastAsia="Times New Roman" w:hAnsi="Times New Roman"/>
          <w:color w:val="C00000"/>
          <w:sz w:val="28"/>
          <w:szCs w:val="28"/>
          <w:lang w:eastAsia="ru-RU"/>
        </w:rPr>
        <w:t xml:space="preserve">         </w:t>
      </w:r>
      <w:r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</w:p>
    <w:p w:rsidR="00F64DD7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«Светогорское городское поселение»</w:t>
      </w:r>
    </w:p>
    <w:p w:rsidR="00A9130E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9130E" w:rsidRPr="00194C3E" w:rsidRDefault="00A9130E" w:rsidP="00C833C8">
      <w:pPr>
        <w:spacing w:after="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9130E" w:rsidRPr="00194C3E" w:rsidTr="00E559EE">
        <w:tc>
          <w:tcPr>
            <w:tcW w:w="5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B8712C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03.03.2022</w:t>
            </w:r>
          </w:p>
        </w:tc>
        <w:tc>
          <w:tcPr>
            <w:tcW w:w="56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B8712C" w:rsidP="00C833C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81</w:t>
            </w:r>
          </w:p>
        </w:tc>
      </w:tr>
      <w:tr w:rsidR="00A9130E" w:rsidRPr="00194C3E" w:rsidTr="00E559EE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273CF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муниципальную программу</w:t>
      </w:r>
    </w:p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273CF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 «Развитие культуры, физической культуры и массового спорта, молодежной политики </w:t>
      </w:r>
      <w:r w:rsidRPr="001273CF">
        <w:rPr>
          <w:rFonts w:ascii="Times New Roman" w:hAnsi="Times New Roman"/>
          <w:b/>
          <w:bCs/>
          <w:sz w:val="24"/>
          <w:szCs w:val="24"/>
        </w:rPr>
        <w:t>МО «Светогорское городское поселение»</w:t>
      </w:r>
    </w:p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0360" w:rsidRPr="001273CF" w:rsidRDefault="00C90360" w:rsidP="00C90360">
      <w:pPr>
        <w:widowControl w:val="0"/>
        <w:suppressAutoHyphens/>
        <w:spacing w:after="0" w:line="240" w:lineRule="auto"/>
        <w:ind w:left="-142" w:firstLine="851"/>
        <w:jc w:val="both"/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</w:pP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273CF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Pr="001273CF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  <w:t xml:space="preserve">МО «Светогорское городское поселение» </w:t>
      </w:r>
      <w:r w:rsidRPr="001273CF">
        <w:rPr>
          <w:rFonts w:ascii="Times New Roman" w:hAnsi="Times New Roman"/>
          <w:color w:val="000000"/>
          <w:sz w:val="24"/>
          <w:szCs w:val="24"/>
        </w:rPr>
        <w:t>(в ред. пост. от 30.09.2013 №265, 15.10.2015 №384, 10.02.2020 №59, от 20.04.2020 №200</w:t>
      </w:r>
      <w:r w:rsidR="00391701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1273CF">
        <w:rPr>
          <w:rFonts w:ascii="Times New Roman" w:hAnsi="Times New Roman"/>
          <w:color w:val="000000"/>
          <w:sz w:val="24"/>
          <w:szCs w:val="24"/>
        </w:rPr>
        <w:t>от 30.07.2020 №377</w:t>
      </w:r>
      <w:r w:rsidR="00391701">
        <w:rPr>
          <w:rFonts w:ascii="Times New Roman" w:hAnsi="Times New Roman"/>
          <w:color w:val="000000"/>
          <w:sz w:val="24"/>
          <w:szCs w:val="24"/>
        </w:rPr>
        <w:t>, от 24.02.2022 №64</w:t>
      </w:r>
      <w:r w:rsidRPr="001273CF">
        <w:rPr>
          <w:rFonts w:ascii="Times New Roman" w:hAnsi="Times New Roman"/>
          <w:color w:val="000000"/>
          <w:sz w:val="24"/>
          <w:szCs w:val="24"/>
        </w:rPr>
        <w:t>)</w:t>
      </w: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C90360" w:rsidRPr="001273CF" w:rsidRDefault="00C90360" w:rsidP="00C90360">
      <w:pPr>
        <w:spacing w:after="0" w:line="240" w:lineRule="auto"/>
        <w:ind w:left="-142" w:firstLine="851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b/>
          <w:sz w:val="24"/>
          <w:szCs w:val="24"/>
          <w:lang w:eastAsia="ru-RU"/>
        </w:rPr>
        <w:t>П О С Т А Н О В Л Я Е Т: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Внести в муниципальную программу «Развитие культуры, физической культуры и массового спорта, молодежной политики МО «Светогорское городское поселение»</w:t>
      </w:r>
      <w:r w:rsidRPr="001273C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, утвержденную постановлением администрации от 08.10.2020 №488 (в ред. пост. от 04.03.2021 №104, от 17.03.2021 № 119, от 27.04.2021 № 239, от 08.07.2021 №334, от 25.11.2021 №506, от 23.12.2021 №555) следующие </w:t>
      </w: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изменения:</w:t>
      </w:r>
    </w:p>
    <w:p w:rsidR="00C90360" w:rsidRPr="001273CF" w:rsidRDefault="00C90360" w:rsidP="00C90360">
      <w:pPr>
        <w:tabs>
          <w:tab w:val="left" w:pos="709"/>
        </w:tabs>
        <w:spacing w:after="0" w:line="240" w:lineRule="auto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C90360" w:rsidRPr="001273CF" w:rsidRDefault="00C90360" w:rsidP="00C90360">
      <w:pPr>
        <w:numPr>
          <w:ilvl w:val="1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 Паспорте Программы «Развитие культуры, физической культуры и массового спорта, молодежной политики МО «Светогорское городское поселение» раздел «Объем бюджетных ассигнований муниципальной программы» изложить в новой редакции (Приложение 1);</w:t>
      </w:r>
    </w:p>
    <w:p w:rsidR="00C90360" w:rsidRPr="001273CF" w:rsidRDefault="00C90360" w:rsidP="00C90360">
      <w:pPr>
        <w:numPr>
          <w:ilvl w:val="1"/>
          <w:numId w:val="24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В раздел 3 Программы «</w:t>
      </w:r>
      <w:r w:rsidRPr="001273CF">
        <w:rPr>
          <w:rFonts w:ascii="Times New Roman" w:hAnsi="Times New Roman" w:cs="Calibri"/>
          <w:bCs/>
          <w:sz w:val="24"/>
          <w:szCs w:val="24"/>
        </w:rPr>
        <w:t>Перечень целевых индикаторов</w:t>
      </w: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и показатели муниципальной программы, характеризующих изменения в сфере культуры, физической культуры и спорта, молодежной политики на территории МО «Светогорское городское поселение»</w:t>
      </w: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по строке «</w:t>
      </w:r>
      <w:r w:rsidRPr="001273CF">
        <w:rPr>
          <w:rFonts w:ascii="Times New Roman" w:hAnsi="Times New Roman" w:cs="Calibri"/>
          <w:bCs/>
          <w:sz w:val="24"/>
          <w:szCs w:val="24"/>
        </w:rPr>
        <w:t>В сфере развития молодежной политики основными индикаторами и показателями являются»</w:t>
      </w:r>
      <w:r w:rsidR="008E6495">
        <w:rPr>
          <w:rFonts w:ascii="Times New Roman" w:hAnsi="Times New Roman" w:cs="Calibri"/>
          <w:bCs/>
          <w:sz w:val="24"/>
          <w:szCs w:val="24"/>
        </w:rPr>
        <w:t xml:space="preserve"> и в раздел 4</w:t>
      </w:r>
      <w:r w:rsidR="00CC6D3B" w:rsidRPr="00CC6D3B">
        <w:rPr>
          <w:rFonts w:ascii="Times New Roman" w:hAnsi="Times New Roman" w:cs="Calibri"/>
          <w:bCs/>
          <w:sz w:val="24"/>
          <w:szCs w:val="24"/>
        </w:rPr>
        <w:t xml:space="preserve"> </w:t>
      </w:r>
      <w:r w:rsidR="00CC6D3B">
        <w:rPr>
          <w:rFonts w:ascii="Times New Roman" w:hAnsi="Times New Roman" w:cs="Calibri"/>
          <w:bCs/>
          <w:sz w:val="24"/>
          <w:szCs w:val="24"/>
        </w:rPr>
        <w:t>Программы</w:t>
      </w:r>
      <w:r w:rsidR="008E6495">
        <w:rPr>
          <w:rFonts w:ascii="Times New Roman" w:hAnsi="Times New Roman" w:cs="Calibri"/>
          <w:bCs/>
          <w:sz w:val="24"/>
          <w:szCs w:val="24"/>
        </w:rPr>
        <w:t xml:space="preserve"> «Порядок сбора информации и методика</w:t>
      </w:r>
      <w:r w:rsidR="00CC6D3B">
        <w:rPr>
          <w:rFonts w:ascii="Times New Roman" w:hAnsi="Times New Roman" w:cs="Calibri"/>
          <w:bCs/>
          <w:sz w:val="24"/>
          <w:szCs w:val="24"/>
        </w:rPr>
        <w:t xml:space="preserve"> </w:t>
      </w:r>
      <w:r w:rsidR="008E6495">
        <w:rPr>
          <w:rFonts w:ascii="Times New Roman" w:hAnsi="Times New Roman" w:cs="Calibri"/>
          <w:bCs/>
          <w:sz w:val="24"/>
          <w:szCs w:val="24"/>
        </w:rPr>
        <w:t>показателей и индикаторов муниципальной программы»  подраздел «Основные индикаторы и показатели в сфере развития молодежной политики»</w:t>
      </w:r>
      <w:r w:rsidRPr="001273CF">
        <w:rPr>
          <w:rFonts w:ascii="Times New Roman" w:hAnsi="Times New Roman" w:cs="Calibri"/>
          <w:bCs/>
          <w:sz w:val="24"/>
          <w:szCs w:val="24"/>
        </w:rPr>
        <w:t xml:space="preserve"> дополнить новым показателем «Проведение молодежных мероприятий» (Приложение 2)</w:t>
      </w:r>
      <w:r w:rsidR="008E6495">
        <w:rPr>
          <w:rFonts w:ascii="Times New Roman" w:hAnsi="Times New Roman" w:cs="Calibri"/>
          <w:bCs/>
          <w:sz w:val="24"/>
          <w:szCs w:val="24"/>
        </w:rPr>
        <w:t>;</w:t>
      </w:r>
    </w:p>
    <w:p w:rsidR="00C90360" w:rsidRPr="001273CF" w:rsidRDefault="00C90360" w:rsidP="00C90360">
      <w:pPr>
        <w:pStyle w:val="ad"/>
        <w:numPr>
          <w:ilvl w:val="1"/>
          <w:numId w:val="24"/>
        </w:numPr>
        <w:spacing w:after="0"/>
        <w:ind w:left="1418" w:hanging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раздел 5 Программы «Перечень и характеристика подпрограмм, </w:t>
      </w:r>
    </w:p>
    <w:p w:rsidR="00C90360" w:rsidRPr="001273CF" w:rsidRDefault="00C90360" w:rsidP="00C90360">
      <w:pPr>
        <w:spacing w:after="0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ведомственных целевых программ»:</w:t>
      </w:r>
    </w:p>
    <w:p w:rsidR="00C90360" w:rsidRPr="001273CF" w:rsidRDefault="00C90360" w:rsidP="00C90360">
      <w:pPr>
        <w:numPr>
          <w:ilvl w:val="2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 Паспорте подпрограммы «Развитие культуры» раздел «Объемы бюджетных ассигнований подпрограммы» изложить в новой редакции (Приложение 3);</w:t>
      </w:r>
    </w:p>
    <w:p w:rsidR="00C90360" w:rsidRPr="001273CF" w:rsidRDefault="00C90360" w:rsidP="00C90360">
      <w:pPr>
        <w:pStyle w:val="ad"/>
        <w:numPr>
          <w:ilvl w:val="2"/>
          <w:numId w:val="24"/>
        </w:numPr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 Паспорте подпрограммы «Развитие физической культуры и массового спорта» раздел «Объемы бюджетных ассигнований подпрограммы» изложить в новой редакции (Приложение 4);</w:t>
      </w:r>
    </w:p>
    <w:p w:rsidR="00C90360" w:rsidRDefault="00C90360" w:rsidP="00C90360">
      <w:pPr>
        <w:pStyle w:val="ad"/>
        <w:numPr>
          <w:ilvl w:val="2"/>
          <w:numId w:val="24"/>
        </w:numPr>
        <w:spacing w:after="0"/>
        <w:ind w:left="0" w:firstLine="568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 Паспорте   подпрограммы  «Развитие   молодежной   политики»     раздел «Объемы     бюджетных   ассигнований   подпрограммы»   изложить   в  новой     редакции (Приложение 5);</w:t>
      </w:r>
    </w:p>
    <w:p w:rsidR="008E6495" w:rsidRPr="00414A15" w:rsidRDefault="008E6495" w:rsidP="00414A15">
      <w:pPr>
        <w:pStyle w:val="ad"/>
        <w:numPr>
          <w:ilvl w:val="2"/>
          <w:numId w:val="24"/>
        </w:numPr>
        <w:ind w:left="0" w:firstLine="556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8E6495">
        <w:rPr>
          <w:rFonts w:ascii="Times New Roman" w:eastAsia="Arial" w:hAnsi="Times New Roman"/>
          <w:bCs/>
          <w:sz w:val="24"/>
          <w:szCs w:val="24"/>
          <w:lang w:eastAsia="ar-SA"/>
        </w:rPr>
        <w:lastRenderedPageBreak/>
        <w:t>В Паспорте   подпрограммы  «Развитие   молодежной   политики»     раздел «</w:t>
      </w:r>
      <w:r>
        <w:rPr>
          <w:rFonts w:ascii="Times New Roman" w:eastAsia="Arial" w:hAnsi="Times New Roman"/>
          <w:bCs/>
          <w:sz w:val="24"/>
          <w:szCs w:val="24"/>
          <w:lang w:eastAsia="ar-SA"/>
        </w:rPr>
        <w:t>Целевые показатели подпрограммы</w:t>
      </w:r>
      <w:r w:rsidRPr="008E6495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»   </w:t>
      </w:r>
      <w:r w:rsidRPr="001273CF">
        <w:rPr>
          <w:rFonts w:ascii="Times New Roman" w:hAnsi="Times New Roman" w:cs="Calibri"/>
          <w:bCs/>
          <w:sz w:val="24"/>
          <w:szCs w:val="24"/>
        </w:rPr>
        <w:t xml:space="preserve">дополнить новым показателем «Проведение молодежных мероприятий» </w:t>
      </w:r>
      <w:r w:rsidRPr="008E6495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(Приложение </w:t>
      </w:r>
      <w:r w:rsidR="00414A15">
        <w:rPr>
          <w:rFonts w:ascii="Times New Roman" w:eastAsia="Arial" w:hAnsi="Times New Roman"/>
          <w:bCs/>
          <w:sz w:val="24"/>
          <w:szCs w:val="24"/>
          <w:lang w:eastAsia="ar-SA"/>
        </w:rPr>
        <w:t>2</w:t>
      </w:r>
      <w:r w:rsidRPr="008E6495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1273CF" w:rsidRDefault="00C90360" w:rsidP="00C90360">
      <w:pPr>
        <w:numPr>
          <w:ilvl w:val="1"/>
          <w:numId w:val="24"/>
        </w:numPr>
        <w:spacing w:after="0" w:line="240" w:lineRule="auto"/>
        <w:ind w:left="0" w:firstLine="568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 раздел 6 «Перечень мероприятий муниципальной программы, сроки их реализации, объем финансирования, индикаторы, иные сведения»:</w:t>
      </w:r>
    </w:p>
    <w:p w:rsidR="00C90360" w:rsidRPr="001273CF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Программы «Развитие культуры, физической культуры и массового спорта, молодежной политики» изложить в новой редакции (Приложение 6);</w:t>
      </w:r>
    </w:p>
    <w:p w:rsidR="00C90360" w:rsidRPr="001273CF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мероприятий подпрограммы «Развитие культуры» изложить в новой редакции (Приложение 7);</w:t>
      </w:r>
    </w:p>
    <w:p w:rsidR="00C90360" w:rsidRPr="001273CF" w:rsidRDefault="00C90360" w:rsidP="00C90360">
      <w:pPr>
        <w:pStyle w:val="ad"/>
        <w:numPr>
          <w:ilvl w:val="2"/>
          <w:numId w:val="24"/>
        </w:numPr>
        <w:ind w:left="0" w:firstLine="556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План реализации мероприятий подпрограммы «Развитие физической культуры и массового спорта» изложить в новой редакции (Приложение 8);</w:t>
      </w:r>
    </w:p>
    <w:p w:rsidR="00C90360" w:rsidRPr="001273CF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мероприятий подпрограммы «Развитие молодежной политики» изложить в новой редакции (Приложение 9);</w:t>
      </w:r>
    </w:p>
    <w:p w:rsidR="00C90360" w:rsidRPr="001273CF" w:rsidRDefault="00C90360" w:rsidP="00C90360">
      <w:pPr>
        <w:numPr>
          <w:ilvl w:val="1"/>
          <w:numId w:val="24"/>
        </w:numPr>
        <w:spacing w:after="0"/>
        <w:ind w:left="-142" w:firstLine="709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>В разделе 7 «Ресурсное обеспечение муниципальной программы» абзац «Всего на реализацию программных мероприятий предусмотрено выделение средств в объеме» изложить в новой редакции (Приложение 10);</w:t>
      </w:r>
    </w:p>
    <w:p w:rsidR="00C90360" w:rsidRPr="001273CF" w:rsidRDefault="00C90360" w:rsidP="00C90360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Паспорте программы позиция «Целевые индикаторы и показатели муниципальной программы» остаётся без изменений.</w:t>
      </w:r>
    </w:p>
    <w:p w:rsidR="00C90360" w:rsidRPr="001273CF" w:rsidRDefault="00C90360" w:rsidP="00C90360">
      <w:pPr>
        <w:numPr>
          <w:ilvl w:val="0"/>
          <w:numId w:val="24"/>
        </w:numPr>
        <w:tabs>
          <w:tab w:val="left" w:pos="709"/>
        </w:tabs>
        <w:spacing w:after="0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постановление в газете «Вуокса», в сетевом издании «Официальный вестник правовых актов органов местного самоуправления муниципального образования «Выборгский район» Ленинградской области (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npavrlo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ru</w:t>
      </w: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 xml:space="preserve">) и разместить на официальном сайте </w:t>
      </w:r>
      <w:r w:rsidRPr="001273CF">
        <w:rPr>
          <w:rFonts w:ascii="Times New Roman" w:hAnsi="Times New Roman"/>
          <w:sz w:val="24"/>
          <w:szCs w:val="24"/>
        </w:rPr>
        <w:t xml:space="preserve">МО «Светогорское городское поселение» </w:t>
      </w:r>
      <w:hyperlink r:id="rId9" w:history="1">
        <w:r w:rsidRPr="001273CF">
          <w:rPr>
            <w:rStyle w:val="af"/>
            <w:rFonts w:ascii="Times New Roman" w:hAnsi="Times New Roman"/>
            <w:color w:val="auto"/>
            <w:sz w:val="24"/>
            <w:szCs w:val="24"/>
          </w:rPr>
          <w:t>(</w:t>
        </w:r>
        <w:r w:rsidRPr="001273CF">
          <w:rPr>
            <w:rStyle w:val="af"/>
            <w:rFonts w:ascii="Times New Roman" w:hAnsi="Times New Roman"/>
            <w:color w:val="auto"/>
            <w:sz w:val="24"/>
            <w:szCs w:val="24"/>
            <w:lang w:val="en-US"/>
          </w:rPr>
          <w:t>mo</w:t>
        </w:r>
        <w:r w:rsidRPr="001273CF">
          <w:rPr>
            <w:rStyle w:val="af"/>
            <w:rFonts w:ascii="Times New Roman" w:hAnsi="Times New Roman"/>
            <w:color w:val="auto"/>
            <w:sz w:val="24"/>
            <w:szCs w:val="24"/>
          </w:rPr>
          <w:t>-svetogorsk.ru</w:t>
        </w:r>
      </w:hyperlink>
      <w:r w:rsidRPr="001273CF">
        <w:rPr>
          <w:rFonts w:ascii="Times New Roman" w:hAnsi="Times New Roman"/>
          <w:sz w:val="24"/>
          <w:szCs w:val="24"/>
        </w:rPr>
        <w:t>).</w:t>
      </w:r>
    </w:p>
    <w:p w:rsidR="00C90360" w:rsidRPr="001273CF" w:rsidRDefault="00C90360" w:rsidP="00C90360">
      <w:pPr>
        <w:numPr>
          <w:ilvl w:val="0"/>
          <w:numId w:val="24"/>
        </w:numPr>
        <w:spacing w:after="0" w:line="240" w:lineRule="auto"/>
        <w:ind w:left="99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Контроль за исполнением настоящего постановления оставляю за собой.</w:t>
      </w:r>
    </w:p>
    <w:p w:rsidR="00C90360" w:rsidRPr="001273CF" w:rsidRDefault="00C90360" w:rsidP="00C90360">
      <w:pPr>
        <w:spacing w:after="0" w:line="240" w:lineRule="auto"/>
        <w:ind w:hanging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Глава администрации                                                                                                         Е. Е. Цой</w:t>
      </w: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Исполнитель: Л.В. Сергеева</w:t>
      </w:r>
      <w:r w:rsidRPr="001273CF">
        <w:rPr>
          <w:rFonts w:ascii="Times New Roman" w:eastAsia="Times New Roman" w:hAnsi="Times New Roman"/>
          <w:lang w:eastAsia="ru-RU"/>
        </w:rPr>
        <w:tab/>
      </w: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Согласовано: Е. М. Пугачева                        Г. Е.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1273CF">
        <w:rPr>
          <w:rFonts w:ascii="Times New Roman" w:eastAsia="Times New Roman" w:hAnsi="Times New Roman"/>
          <w:lang w:eastAsia="ru-RU"/>
        </w:rPr>
        <w:t xml:space="preserve">Горюнова             Н. В. Ковшарь          </w:t>
      </w: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Разослано: в дело, СКДМиС, СБУ, СФ, газета «Вуокса», сайт, регистр НПА</w:t>
      </w: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Приложение 1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7660"/>
      </w:tblGrid>
      <w:tr w:rsidR="00C90360" w:rsidRPr="001273CF" w:rsidTr="008E6495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и утвержденных решением Совета депутатов МО «Светогорское городское поселение» о бюджете на соответствующий финансовый год.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color w:val="FF0000"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Всего на реализацию программных мероприятий предусмотрено выделение средств в объеме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280154690,00 </w:t>
            </w: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рублей, в том числе: 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Ленинградской области –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26550300,00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МО «Светогорское городское поселение» -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 xml:space="preserve">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253604390,00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2021 год</w:t>
            </w:r>
            <w:r w:rsidRPr="001273CF">
              <w:rPr>
                <w:rFonts w:ascii="Times New Roman" w:hAnsi="Times New Roman"/>
                <w:bCs/>
              </w:rPr>
              <w:t xml:space="preserve"> –</w:t>
            </w:r>
            <w:r w:rsidRPr="001273CF">
              <w:rPr>
                <w:rFonts w:ascii="Times New Roman" w:hAnsi="Times New Roman"/>
                <w:b/>
              </w:rPr>
              <w:t xml:space="preserve">54539320,00  </w:t>
            </w:r>
            <w:r w:rsidRPr="001273CF">
              <w:rPr>
                <w:rFonts w:ascii="Times New Roman" w:hAnsi="Times New Roman"/>
                <w:bCs/>
              </w:rPr>
              <w:t xml:space="preserve">рублей:в т. ч. 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49147420,00;</w:t>
            </w: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color w:val="FF0000"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2022 год</w:t>
            </w:r>
            <w:r w:rsidRPr="001273CF">
              <w:rPr>
                <w:rFonts w:ascii="Times New Roman" w:hAnsi="Times New Roman"/>
                <w:bCs/>
              </w:rPr>
              <w:t xml:space="preserve"> –</w:t>
            </w:r>
            <w:r w:rsidRPr="001273CF">
              <w:rPr>
                <w:rFonts w:ascii="Times New Roman" w:hAnsi="Times New Roman"/>
                <w:b/>
              </w:rPr>
              <w:t xml:space="preserve">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52311000,00 </w:t>
            </w:r>
            <w:r w:rsidRPr="001273CF">
              <w:rPr>
                <w:rFonts w:ascii="Times New Roman" w:hAnsi="Times New Roman"/>
                <w:bCs/>
              </w:rPr>
              <w:t xml:space="preserve">в т. ч. 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Ленинградской области –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 10794000,00</w:t>
            </w:r>
            <w:r w:rsidRPr="001273CF">
              <w:rPr>
                <w:rFonts w:ascii="Times New Roman" w:eastAsia="Bitstream Vera Sans" w:hAnsi="Times New Roman"/>
                <w:b/>
                <w:bCs/>
                <w:color w:val="7030A0"/>
                <w:kern w:val="2"/>
                <w:sz w:val="24"/>
                <w:szCs w:val="24"/>
                <w:lang w:eastAsia="hi-IN" w:bidi="hi-IN"/>
              </w:rPr>
              <w:t>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МО «Светогорское городское поселение»</w:t>
            </w:r>
            <w:r w:rsidRPr="001273CF">
              <w:rPr>
                <w:rFonts w:ascii="Times New Roman" w:hAnsi="Times New Roman"/>
                <w:b/>
              </w:rPr>
              <w:t xml:space="preserve"> -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41517000,00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2023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>40600000,00</w:t>
            </w:r>
            <w:r w:rsidRPr="001273CF">
              <w:rPr>
                <w:rFonts w:ascii="Times New Roman" w:hAnsi="Times New Roman"/>
                <w:bCs/>
              </w:rPr>
              <w:t xml:space="preserve"> 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</w:rPr>
              <w:t>2024год</w:t>
            </w:r>
            <w:r w:rsidRPr="001273CF">
              <w:rPr>
                <w:rFonts w:ascii="Times New Roman" w:hAnsi="Times New Roman"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>50444400,00</w:t>
            </w:r>
            <w:r w:rsidRPr="001273CF">
              <w:rPr>
                <w:rFonts w:ascii="Times New Roman" w:hAnsi="Times New Roman"/>
                <w:bCs/>
              </w:rPr>
              <w:t xml:space="preserve"> рублей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10364400,00;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="00414A15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40080000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,00;</w:t>
            </w: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</w:rPr>
              <w:t>2025 год</w:t>
            </w:r>
            <w:r w:rsidRPr="001273CF">
              <w:rPr>
                <w:rFonts w:ascii="Times New Roman" w:hAnsi="Times New Roman"/>
              </w:rPr>
              <w:t xml:space="preserve">  - </w:t>
            </w:r>
            <w:r w:rsidRPr="001273CF">
              <w:rPr>
                <w:rFonts w:ascii="Times New Roman" w:hAnsi="Times New Roman"/>
                <w:b/>
              </w:rPr>
              <w:t>41129985,00</w:t>
            </w:r>
            <w:r w:rsidRPr="001273CF">
              <w:rPr>
                <w:rFonts w:ascii="Times New Roman" w:hAnsi="Times New Roman"/>
                <w:bCs/>
              </w:rPr>
              <w:t xml:space="preserve"> 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</w:rPr>
              <w:t>2026год</w:t>
            </w:r>
            <w:r w:rsidRPr="001273CF">
              <w:rPr>
                <w:rFonts w:ascii="Times New Roman" w:hAnsi="Times New Roman"/>
              </w:rPr>
              <w:t xml:space="preserve">  - </w:t>
            </w:r>
            <w:r w:rsidRPr="001273CF">
              <w:rPr>
                <w:rFonts w:ascii="Times New Roman" w:hAnsi="Times New Roman"/>
                <w:b/>
              </w:rPr>
              <w:t>41129985,00</w:t>
            </w:r>
            <w:r w:rsidRPr="001273CF">
              <w:rPr>
                <w:rFonts w:ascii="Times New Roman" w:hAnsi="Times New Roman"/>
                <w:bCs/>
              </w:rPr>
              <w:t xml:space="preserve"> рублей</w:t>
            </w: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      </w: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>Приложение 2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contextualSpacing/>
        <w:rPr>
          <w:rFonts w:ascii="Times New Roman" w:hAnsi="Times New Roman" w:cs="Calibri"/>
          <w:bCs/>
          <w:sz w:val="24"/>
          <w:szCs w:val="24"/>
          <w:lang w:eastAsia="ru-RU"/>
        </w:rPr>
      </w:pPr>
      <w:r w:rsidRPr="001273CF">
        <w:rPr>
          <w:rFonts w:ascii="Times New Roman" w:hAnsi="Times New Roman" w:cs="Calibri"/>
          <w:bCs/>
          <w:sz w:val="24"/>
          <w:szCs w:val="24"/>
          <w:lang w:eastAsia="ru-RU"/>
        </w:rPr>
        <w:t>Проведение молодежных мероприятий:</w:t>
      </w:r>
    </w:p>
    <w:p w:rsidR="00C90360" w:rsidRPr="001273CF" w:rsidRDefault="00C90360" w:rsidP="00C90360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2022 год- не менее, чем 52 мероприятия;</w:t>
      </w:r>
    </w:p>
    <w:p w:rsidR="00C90360" w:rsidRPr="001273CF" w:rsidRDefault="00C90360" w:rsidP="00C90360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2023 год- не менее, чем 52 мероприятия;</w:t>
      </w:r>
    </w:p>
    <w:p w:rsidR="00C90360" w:rsidRPr="001273CF" w:rsidRDefault="00C90360" w:rsidP="00C90360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2024 год - не менее, чем 52 мероприятия;</w:t>
      </w:r>
    </w:p>
    <w:p w:rsidR="00C90360" w:rsidRPr="001273CF" w:rsidRDefault="00C90360" w:rsidP="00C90360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2025 год - не менее, чем 52 мероприятия;</w:t>
      </w:r>
    </w:p>
    <w:p w:rsidR="00C90360" w:rsidRPr="001273CF" w:rsidRDefault="00C90360" w:rsidP="00C90360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2026 год - не менее, чем 52 мероприятия;</w:t>
      </w: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>Приложение 3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Pr="001273CF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C90360" w:rsidRPr="001273CF" w:rsidTr="00414A15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Объемы бюджетных ассигнований </w:t>
            </w:r>
            <w:r w:rsidR="00C90360"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 xml:space="preserve">203795240,00 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</w:t>
            </w:r>
            <w:r w:rsidRPr="001273CF">
              <w:rPr>
                <w:rFonts w:ascii="Times New Roman" w:eastAsia="Bitstream Vera Sans" w:hAnsi="Times New Roman"/>
                <w:b/>
                <w:kern w:val="2"/>
                <w:sz w:val="24"/>
                <w:szCs w:val="24"/>
                <w:lang w:eastAsia="hi-IN" w:bidi="hi-IN"/>
              </w:rPr>
              <w:t>рублей</w:t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т.ч.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21550300,00;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182244940,00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; 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hAnsi="Times New Roman"/>
                <w:b/>
                <w:bCs/>
                <w:sz w:val="24"/>
                <w:szCs w:val="24"/>
              </w:rPr>
              <w:t>2021 год</w:t>
            </w:r>
            <w:r w:rsidRPr="001273CF">
              <w:rPr>
                <w:rFonts w:ascii="Times New Roman" w:hAnsi="Times New Roman"/>
                <w:bCs/>
                <w:sz w:val="24"/>
                <w:szCs w:val="24"/>
              </w:rPr>
              <w:t xml:space="preserve"> –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33154240,00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</w:t>
            </w:r>
            <w:r w:rsidRPr="001273CF">
              <w:rPr>
                <w:rFonts w:ascii="Times New Roman" w:hAnsi="Times New Roman"/>
                <w:bCs/>
                <w:sz w:val="24"/>
                <w:szCs w:val="24"/>
              </w:rPr>
              <w:t>рублей,</w:t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т.ч.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27762340,00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21040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2022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35896600,00 </w:t>
            </w:r>
            <w:r w:rsidRPr="001273CF">
              <w:rPr>
                <w:rFonts w:ascii="Times New Roman" w:hAnsi="Times New Roman"/>
                <w:bCs/>
              </w:rPr>
              <w:t>рублей,</w:t>
            </w:r>
            <w:r w:rsidR="00C21040">
              <w:rPr>
                <w:rFonts w:ascii="Times New Roman" w:hAnsi="Times New Roman"/>
                <w:bCs/>
              </w:rPr>
              <w:t xml:space="preserve">в т.ч. </w:t>
            </w:r>
            <w:r w:rsidRPr="001273CF">
              <w:rPr>
                <w:rFonts w:ascii="Times New Roman" w:hAnsi="Times New Roman"/>
                <w:bCs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5794000,00;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30102600,00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2023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31100000,00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  <w:r w:rsidRPr="001273CF">
              <w:rPr>
                <w:rFonts w:ascii="Times New Roman" w:hAnsi="Times New Roman"/>
                <w:b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</w:rPr>
              <w:t>2024год</w:t>
            </w:r>
            <w:r w:rsidRPr="001273CF">
              <w:rPr>
                <w:rFonts w:ascii="Times New Roman" w:hAnsi="Times New Roman"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40844400,00 </w:t>
            </w:r>
            <w:r w:rsidRPr="001273CF">
              <w:rPr>
                <w:rFonts w:ascii="Times New Roman" w:hAnsi="Times New Roman"/>
                <w:bCs/>
              </w:rPr>
              <w:t>рублей, в т.ч.</w:t>
            </w:r>
          </w:p>
          <w:p w:rsidR="00C90360" w:rsidRPr="001273CF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10364400,00;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1273CF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30480000,00</w:t>
            </w:r>
            <w:r w:rsidRPr="001273CF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</w:rPr>
              <w:t>2025 год</w:t>
            </w:r>
            <w:r w:rsidRPr="001273CF">
              <w:rPr>
                <w:rFonts w:ascii="Times New Roman" w:hAnsi="Times New Roman"/>
              </w:rPr>
              <w:t xml:space="preserve"> - </w:t>
            </w:r>
            <w:r w:rsidRPr="001273CF">
              <w:rPr>
                <w:rFonts w:ascii="Times New Roman" w:hAnsi="Times New Roman"/>
                <w:b/>
              </w:rPr>
              <w:t xml:space="preserve">31400000,00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  <w:r w:rsidRPr="001273CF">
              <w:rPr>
                <w:rFonts w:ascii="Times New Roman" w:hAnsi="Times New Roman"/>
                <w:b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</w:rPr>
              <w:t>2026год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31400000,00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 xml:space="preserve">Приложение 4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C90360" w:rsidRPr="001273CF" w:rsidTr="008E6495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Объемы бюджетных ассигнований </w:t>
            </w:r>
            <w:r w:rsidR="00C90360" w:rsidRPr="001273CF">
              <w:rPr>
                <w:rFonts w:ascii="Times New Roman" w:eastAsia="Times New Roman" w:hAnsi="Times New Roman"/>
                <w:lang w:eastAsia="ru-RU"/>
              </w:rPr>
              <w:t>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273C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69018775,00 </w:t>
            </w:r>
            <w:r w:rsidRPr="001273CF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т.ч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2021 год</w:t>
            </w:r>
            <w:r w:rsidRPr="001273CF">
              <w:rPr>
                <w:rFonts w:ascii="Times New Roman" w:hAnsi="Times New Roman"/>
                <w:bCs/>
              </w:rPr>
              <w:t xml:space="preserve"> –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21245205,00</w:t>
            </w:r>
            <w:r w:rsidRPr="001273CF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2022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="00C2104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9813600,00 </w:t>
            </w:r>
            <w:r w:rsidRPr="001273CF">
              <w:rPr>
                <w:rFonts w:ascii="Times New Roman" w:hAnsi="Times New Roman"/>
                <w:bCs/>
              </w:rPr>
              <w:t xml:space="preserve">рублей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2023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9350000,00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</w:rPr>
              <w:t>2024год</w:t>
            </w:r>
            <w:r w:rsidRPr="001273CF">
              <w:rPr>
                <w:rFonts w:ascii="Times New Roman" w:hAnsi="Times New Roman"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9450000,00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</w:rPr>
              <w:t>2025 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9579985,00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273CF">
              <w:rPr>
                <w:rFonts w:ascii="Times New Roman" w:hAnsi="Times New Roman"/>
                <w:b/>
              </w:rPr>
              <w:t>2026год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9579985,00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 xml:space="preserve">Приложение 5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C90360" w:rsidRPr="001273CF" w:rsidTr="008E6495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Объемы бюджетных ассигнований </w:t>
            </w:r>
            <w:r w:rsidR="00C90360" w:rsidRPr="001273CF">
              <w:rPr>
                <w:rFonts w:ascii="Times New Roman" w:eastAsia="Times New Roman" w:hAnsi="Times New Roman"/>
                <w:lang w:eastAsia="ru-RU"/>
              </w:rPr>
              <w:t>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273CF">
              <w:rPr>
                <w:rFonts w:ascii="Times New Roman" w:hAnsi="Times New Roman"/>
                <w:b/>
              </w:rPr>
              <w:t xml:space="preserve">7340675,00 </w:t>
            </w:r>
            <w:r w:rsidRPr="001273CF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1273CF">
              <w:rPr>
                <w:rFonts w:ascii="Times New Roman" w:hAnsi="Times New Roman"/>
              </w:rPr>
              <w:t>в т.ч.</w:t>
            </w:r>
            <w:r w:rsidRPr="001273CF">
              <w:rPr>
                <w:rFonts w:ascii="Times New Roman" w:hAnsi="Times New Roman"/>
              </w:rPr>
              <w:br/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5000000,00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2340675,00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2021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139875,00</w:t>
            </w:r>
            <w:r w:rsidRPr="001273CF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2022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6600800,00 </w:t>
            </w:r>
            <w:r w:rsidR="00C21040">
              <w:rPr>
                <w:rFonts w:ascii="Times New Roman" w:hAnsi="Times New Roman"/>
                <w:bCs/>
              </w:rPr>
              <w:t>рублей</w:t>
            </w:r>
            <w:r w:rsidRPr="001273CF">
              <w:rPr>
                <w:rFonts w:ascii="Times New Roman" w:hAnsi="Times New Roman"/>
              </w:rPr>
              <w:t>, в т.ч.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Ленинградской области – </w:t>
            </w:r>
            <w:r w:rsidRPr="001273C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5000000,00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МО «Светогорское городское поселение» - 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1600800,00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2023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150000,00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</w:rPr>
              <w:t>2024год</w:t>
            </w:r>
            <w:r w:rsidRPr="001273CF">
              <w:rPr>
                <w:rFonts w:ascii="Times New Roman" w:hAnsi="Times New Roman"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150000,00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</w:rPr>
              <w:t>2025 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150000,00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273CF">
              <w:rPr>
                <w:rFonts w:ascii="Times New Roman" w:hAnsi="Times New Roman"/>
                <w:b/>
              </w:rPr>
              <w:t>2026</w:t>
            </w:r>
            <w:r w:rsidR="00C21040">
              <w:rPr>
                <w:rFonts w:ascii="Times New Roman" w:hAnsi="Times New Roman"/>
                <w:b/>
              </w:rPr>
              <w:t xml:space="preserve"> </w:t>
            </w:r>
            <w:r w:rsidRPr="001273CF">
              <w:rPr>
                <w:rFonts w:ascii="Times New Roman" w:hAnsi="Times New Roman"/>
                <w:b/>
              </w:rPr>
              <w:t>год</w:t>
            </w:r>
            <w:r w:rsidRPr="001273CF">
              <w:rPr>
                <w:rFonts w:ascii="Times New Roman" w:hAnsi="Times New Roman"/>
              </w:rPr>
              <w:t xml:space="preserve"> - </w:t>
            </w:r>
            <w:r w:rsidRPr="001273CF">
              <w:rPr>
                <w:rFonts w:ascii="Times New Roman" w:hAnsi="Times New Roman"/>
                <w:b/>
              </w:rPr>
              <w:t xml:space="preserve">150000,00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  <w:sectPr w:rsidR="00C21040" w:rsidSect="00C21040">
          <w:pgSz w:w="11906" w:h="16838"/>
          <w:pgMar w:top="1134" w:right="851" w:bottom="1134" w:left="1701" w:header="709" w:footer="709" w:gutter="0"/>
          <w:cols w:space="720"/>
        </w:sectPr>
      </w:pPr>
    </w:p>
    <w:p w:rsidR="00C21040" w:rsidRPr="001273CF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 xml:space="preserve">Приложение 6 </w:t>
      </w:r>
    </w:p>
    <w:p w:rsidR="00C21040" w:rsidRPr="001273CF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21040" w:rsidRPr="001273CF" w:rsidRDefault="00C21040" w:rsidP="00C2104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  <w:r w:rsidRPr="001273CF">
        <w:rPr>
          <w:rFonts w:ascii="Times New Roman" w:hAnsi="Times New Roman" w:cs="Calibri"/>
          <w:b/>
          <w:bCs/>
          <w:sz w:val="24"/>
          <w:szCs w:val="24"/>
        </w:rPr>
        <w:t>План реализации Программы «Развитие культуры, физической культуры и массового спорта, молодежной политики»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7"/>
        <w:tblW w:w="1614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49"/>
        <w:gridCol w:w="1654"/>
        <w:gridCol w:w="1296"/>
        <w:gridCol w:w="1403"/>
        <w:gridCol w:w="825"/>
        <w:gridCol w:w="1017"/>
        <w:gridCol w:w="1418"/>
        <w:gridCol w:w="766"/>
        <w:gridCol w:w="2091"/>
        <w:gridCol w:w="2693"/>
        <w:gridCol w:w="2228"/>
      </w:tblGrid>
      <w:tr w:rsidR="00C90360" w:rsidRPr="001273CF" w:rsidTr="008E6495">
        <w:trPr>
          <w:trHeight w:val="13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4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21040" w:rsidP="008E64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>«Развитие культуры»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33154240,00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27762340,00   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международных, областных,, районных фестивалях и конкурсах не менее чем в 10 ежегодно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культурно-массовых мероприятиях не менее 10000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35896600,00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30102600,00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31100000,00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23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40844400,00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10364400,00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30480000,00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78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203795240,00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215503000,00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 xml:space="preserve">182244940,00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 xml:space="preserve">«Развитие физической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lastRenderedPageBreak/>
              <w:t>культуры и массового спорта»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Участие в международных, областных,, районных турнирах и соревнованиях не менее чем в 20 ежегодно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Увеличение занимающихся ФИС на 0,5% ежегодно, для достижения в 2026 году-45%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Турнирах не менее 500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9813600,00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9813600,00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80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69018775,00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69018775,00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>«Развитие молодежной политики»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139875,00 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139875,00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Проведение ежегодно не  менее 52 молодежных мероприятий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молодежном празднике «Молодежный прорыв» не менее 3500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МММ не менее 5 команд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мероприятиях патриотической направленности не менее 2500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Участников в Дне призывника не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менее 25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5 инициатив  по созданию моды на здоровый образ жизни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3 инициатив по развитию института молодых семей 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6600800,00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1600800,00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3.1.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7340675,00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2340675,00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lang w:eastAsia="hi-IN" w:bidi="hi-IN"/>
              </w:rPr>
              <w:t>Итого по 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280154690,00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26550300,00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253604390,00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Default="00C9036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>Приложение 7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273CF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культуры»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8"/>
        <w:tblW w:w="162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6"/>
        <w:gridCol w:w="1139"/>
        <w:gridCol w:w="1418"/>
        <w:gridCol w:w="860"/>
        <w:gridCol w:w="1193"/>
        <w:gridCol w:w="1491"/>
        <w:gridCol w:w="766"/>
        <w:gridCol w:w="2092"/>
        <w:gridCol w:w="2695"/>
        <w:gridCol w:w="2229"/>
      </w:tblGrid>
      <w:tr w:rsidR="00C90360" w:rsidRPr="001273CF" w:rsidTr="008E6495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Обеспечение деятельности учреждения всего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3544300,00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3544300,00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2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7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т.ч. Библиотечное, библиографическое и информационное обслуживание пользователей библиотек (субсидия МБУ «КСК г. Светогорска» на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3544300,00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3544300,00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80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культуры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6703139,00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6703139,00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8237955,00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8237955,00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10672705,00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10672705,00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10262705,00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10262705,00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организация и проведение мероприятий в сфере культуры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7397955,00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7397955,00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9772705,00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9772705,00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9362705,00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9362705,00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т.ч. организация и проведение социально-значимых культурно-массовых мероприятий (День блокадника, День воинов-интернационалистов, День узников концлагерей, День Победы, </w:t>
            </w: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>День г. Светогорска,  День Памяти и скорби, Церемония перезахоронения бойцов Красной Армии, День п. Лесогорский, День пожилого человека, День инвалидов, Новый год)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434375,00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434375,00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данных мероприятиях не менее 10000 чел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840000,00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840000,00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работы клубных формирований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3452545,00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3452545,00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5827295,00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5827295,00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5417295,00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5417295,00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деятельности клубных формирований и формирований самодеятельного народного творчества 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3452545,00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3452545,00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5827295,00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5827295,00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5417295,00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5417295,00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4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9502800,00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9502800,00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9013800,00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9502800,00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9502800,00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9013800,00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9013800,00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Субсидия на софинансирование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Российской 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Федерации от 7 мая 2012 г. №597 «О мероприятиях по реализации государственной социальной политики», в т.ч. библиотеки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10783800,00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5391900,00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11588000,00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53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0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</w:t>
            </w: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28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60000,00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60000,00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0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90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40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855"/>
        </w:trPr>
        <w:tc>
          <w:tcPr>
            <w:tcW w:w="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42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6.1.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на возмещение расходов учреждения по проведению государственной экспертизы достоверности определения сметной стоимости выполнения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работ по ремонту фасада и кровли Дома культуры г. Светогорска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заключение экспертизы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3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6.2.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пошив сценических костюмов Народному коллективу «Вокальный ансамбль «Созвучие» в связи с 35-летием коллектива со дня его создания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костюмов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40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6.3.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EF06A1" w:rsidRDefault="00EF06A1" w:rsidP="00EF06A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приобретение сценического оборудования в связи с 65-летием ДК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оборудования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31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6.4.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приобретение компьютерного оборудования в связи с 70-летием детской библиотеки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оборудования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24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6.5.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Софинансирование из бюджета ЛО на 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капитальный ремонт кровли и фасада ДК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10364400,00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10364400,00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33154240,00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27762340,00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35896600,00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30102600,00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40844400,00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10364400,00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30480000,00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203795240,00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21550300,00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182244940,00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 xml:space="preserve">Приложение 8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 81</w:t>
      </w:r>
    </w:p>
    <w:p w:rsidR="00C90360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21040" w:rsidRPr="001273CF" w:rsidRDefault="00C2104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273CF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физической культуры и массового спорта»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9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C90360" w:rsidRPr="001273CF" w:rsidTr="008E6495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реали-зации</w:t>
            </w:r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физической культуры и массового спорта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1777645,00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1777645,00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т.ч. Организация и проведение мероприятий в сфере физической культуры и массового спорта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(субсидия МБУ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«КСК г. Светогорска» на оказание муниципальных услуг)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1707645,00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1707645,00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>в т.ч. Организация и проведение социально-значимых Турниров (Турнир по Дзюдо «Осенний лист», турнир по футболу «Имени Усова», турнир по боксу «Имени Савиных», турнир по волейболу «Имени Борилкевича», Турниры «На приз школьных каникул», турнир «Светогорская лыжня»)</w:t>
            </w:r>
          </w:p>
          <w:p w:rsidR="00C21040" w:rsidRPr="001273CF" w:rsidRDefault="00C2104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турнирах не менее 500 чел.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Организация работы спортивных секций и групп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7591155,00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7591155,00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7641155,00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7641155,00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работы спортивных секций и групп (субсидия МБУ «КСК г. Светогорска» на оказание муниципальных услуг)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7591155,00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7591155,00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7641155,00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7641155,00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C21040">
        <w:trPr>
          <w:trHeight w:val="65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4.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C21040">
        <w:trPr>
          <w:trHeight w:val="424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31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на возмещение расходов учреждения по приобретению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br/>
              <w:t>снегохода для обслуживания Стадиона г. Светогорска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4.2.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на возмещение расходов учреждения по проведению государственной экспертизы достоверности определения сметной стоимости выполнения работ по капитальному ремонту стадиона д. Лосево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9813600,00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9813600,00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56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69018775,00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69018775,00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21040" w:rsidRDefault="00C2104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21040" w:rsidRPr="001273CF" w:rsidRDefault="00C2104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>Приложение 9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 2022 г. №81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273CF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молодежной политики»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100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C90360" w:rsidRPr="001273CF" w:rsidTr="008E6495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Организация и проведение мероприятий для молодёжи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325000,00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325000,00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2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7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в т.ч. Молодёжный праздник «Молодёжный прорыв»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 в молодежном празднике «Молодежный прорыв» не менее 3500 чел. ежегодно;</w:t>
            </w:r>
          </w:p>
          <w:p w:rsidR="00C90360" w:rsidRPr="001273CF" w:rsidRDefault="00C90360" w:rsidP="008E6495">
            <w:pPr>
              <w:spacing w:after="0" w:line="240" w:lineRule="auto"/>
              <w:ind w:left="-78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2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1.2.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т.ч. создание временных рабочих мест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для трудоустройства несовершеннолетних (14-17 лет)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C90360" w:rsidRPr="001273CF" w:rsidRDefault="00C90360" w:rsidP="008E6495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системы по выявлению и развитию талантливой молодёжи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5576000,00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Муниципальный молодёжный марафон и Межмуниципальный молодёжный марафон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в МММ не менее 5 команд ежегодно;</w:t>
            </w:r>
          </w:p>
          <w:p w:rsidR="00C90360" w:rsidRPr="001273CF" w:rsidRDefault="00C90360" w:rsidP="008E6495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2.2.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Софинансирование по открытию КоворкингЦентров</w:t>
            </w:r>
          </w:p>
          <w:p w:rsidR="00C436C9" w:rsidRDefault="00C436C9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436C9" w:rsidRPr="001273CF" w:rsidRDefault="00C436C9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Открытие не менее 1 КоворкингЦентра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5556000,00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556000,00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условий для современного патриотического развития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Проведение мероприятий по патриотическому воспитанию молодёжи:</w:t>
            </w:r>
          </w:p>
          <w:p w:rsidR="00C90360" w:rsidRPr="001273CF" w:rsidRDefault="00C90360" w:rsidP="008E6495">
            <w:pPr>
              <w:numPr>
                <w:ilvl w:val="0"/>
                <w:numId w:val="33"/>
              </w:numPr>
              <w:spacing w:after="0" w:line="254" w:lineRule="auto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интеллектуальные игры</w:t>
            </w:r>
          </w:p>
          <w:p w:rsidR="00C90360" w:rsidRPr="001273CF" w:rsidRDefault="00C90360" w:rsidP="008E6495">
            <w:pPr>
              <w:numPr>
                <w:ilvl w:val="0"/>
                <w:numId w:val="33"/>
              </w:numPr>
              <w:spacing w:after="0" w:line="254" w:lineRule="auto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исторические квесты</w:t>
            </w:r>
          </w:p>
          <w:p w:rsidR="00C90360" w:rsidRPr="001273CF" w:rsidRDefault="00C90360" w:rsidP="008E6495">
            <w:pPr>
              <w:numPr>
                <w:ilvl w:val="0"/>
                <w:numId w:val="33"/>
              </w:numPr>
              <w:spacing w:after="0" w:line="254" w:lineRule="auto"/>
              <w:ind w:left="277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молодёжные акции «Георгиевская ленточка», «Триколор», «Ленточка Ленинградской Победы»</w:t>
            </w:r>
          </w:p>
          <w:p w:rsidR="00C90360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уроки мужества</w:t>
            </w:r>
          </w:p>
          <w:p w:rsidR="00C436C9" w:rsidRPr="001273CF" w:rsidRDefault="00C436C9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 в мероприятиях патриотической направленности не менее 2500 чел. ежегодно;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3.2.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День призывника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в Дне призывника не менее 25 чел. ежегодно;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моды на здоровый образ жизни в молодёжной среде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53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Поддержка молодёжных инициатив по проведению спортивных, дворовых и развлекательных мероприятий, направленных на популяризацию здорового образа жизни (интеллектуальные игры, игры по станциям, турниры, акции)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Реализация не менее 5 инициатив  по созданию моды на здоровый образ жизни ежегодно;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5. 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института молодой семьи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tabs>
                <w:tab w:val="left" w:pos="195"/>
                <w:tab w:val="center" w:pos="535"/>
              </w:tabs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ab/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ab/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5.1.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Поддержка молодёжных инициатив по проведению мероприятий для молодых семей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Реализация не менее 3 инициатив по развитию института молодых семей  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Организация мероприятий в сфере молодежной политики, направленных на вовлечение молодежи в инновационную, предпринимательскую, добровольческую деятельность, а также на </w:t>
            </w: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lastRenderedPageBreak/>
              <w:t>развитие гражданской активности молодежи и формирование здорового образа жизни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664800,00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664800,00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295"/>
        </w:trPr>
        <w:tc>
          <w:tcPr>
            <w:tcW w:w="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6600800,00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5000000,0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1600800,00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8.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7340675,00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5000000,0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2340675,00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  <w:sectPr w:rsidR="00C21040" w:rsidSect="00C21040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Приложение 10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«3» марта2022 г. № 81</w:t>
      </w:r>
      <w:bookmarkStart w:id="0" w:name="_GoBack"/>
      <w:bookmarkEnd w:id="0"/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C90360" w:rsidRPr="00C9288B" w:rsidRDefault="00C90360" w:rsidP="00C90360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/>
          <w:bCs/>
          <w:kern w:val="2"/>
          <w:sz w:val="24"/>
          <w:szCs w:val="24"/>
          <w:lang w:eastAsia="hi-IN" w:bidi="hi-IN"/>
        </w:rPr>
      </w:pPr>
      <w:r w:rsidRPr="00C9288B">
        <w:rPr>
          <w:rFonts w:ascii="Times New Roman" w:eastAsia="Bitstream Vera Sans" w:hAnsi="Times New Roman"/>
          <w:bCs/>
          <w:kern w:val="2"/>
          <w:sz w:val="24"/>
          <w:szCs w:val="24"/>
          <w:lang w:eastAsia="hi-IN" w:bidi="hi-IN"/>
        </w:rPr>
        <w:t xml:space="preserve">       Всего на реализацию программных мероприятий предусмотрено выделение средств в объеме </w:t>
      </w:r>
      <w:r w:rsidRPr="00C9288B">
        <w:rPr>
          <w:rFonts w:ascii="Times New Roman" w:eastAsia="Arial" w:hAnsi="Times New Roman" w:cstheme="minorBidi"/>
          <w:b/>
          <w:bCs/>
          <w:sz w:val="24"/>
          <w:szCs w:val="24"/>
          <w:lang w:eastAsia="ar-SA"/>
        </w:rPr>
        <w:t xml:space="preserve"> </w:t>
      </w:r>
      <w:r w:rsidRPr="00C9288B">
        <w:rPr>
          <w:rFonts w:ascii="Times New Roman" w:eastAsia="Bitstream Vera Sans" w:hAnsi="Times New Roman"/>
          <w:b/>
          <w:bCs/>
          <w:kern w:val="2"/>
          <w:sz w:val="24"/>
          <w:szCs w:val="24"/>
          <w:lang w:eastAsia="hi-IN" w:bidi="hi-IN"/>
        </w:rPr>
        <w:t xml:space="preserve">280154690,00 </w:t>
      </w:r>
      <w:r w:rsidRPr="00C9288B">
        <w:rPr>
          <w:rFonts w:ascii="Times New Roman" w:eastAsia="Bitstream Vera Sans" w:hAnsi="Times New Roman"/>
          <w:bCs/>
          <w:kern w:val="2"/>
          <w:sz w:val="24"/>
          <w:szCs w:val="24"/>
          <w:lang w:eastAsia="hi-IN" w:bidi="hi-IN"/>
        </w:rPr>
        <w:t>рублей, в том числе:</w:t>
      </w:r>
    </w:p>
    <w:p w:rsidR="00C90360" w:rsidRPr="00C9288B" w:rsidRDefault="00C90360" w:rsidP="00C9036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Cs/>
        </w:rPr>
      </w:pPr>
      <w:r w:rsidRPr="00C9288B">
        <w:rPr>
          <w:rFonts w:ascii="Times New Roman" w:hAnsi="Times New Roman"/>
          <w:b/>
          <w:bCs/>
        </w:rPr>
        <w:t>2021 год</w:t>
      </w:r>
      <w:r w:rsidRPr="00C9288B">
        <w:rPr>
          <w:rFonts w:ascii="Times New Roman" w:hAnsi="Times New Roman"/>
          <w:bCs/>
        </w:rPr>
        <w:t xml:space="preserve"> – </w:t>
      </w:r>
      <w:r w:rsidRPr="00C9288B">
        <w:rPr>
          <w:rFonts w:ascii="Times New Roman" w:hAnsi="Times New Roman"/>
          <w:b/>
        </w:rPr>
        <w:t xml:space="preserve">54539320,00  </w:t>
      </w:r>
      <w:r w:rsidRPr="00C9288B">
        <w:rPr>
          <w:rFonts w:ascii="Times New Roman" w:hAnsi="Times New Roman"/>
          <w:bCs/>
        </w:rPr>
        <w:t>рублей</w:t>
      </w:r>
    </w:p>
    <w:p w:rsidR="00C90360" w:rsidRPr="00C9288B" w:rsidRDefault="00C90360" w:rsidP="00C9036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Cs/>
        </w:rPr>
      </w:pPr>
      <w:r w:rsidRPr="00C9288B">
        <w:rPr>
          <w:rFonts w:ascii="Times New Roman" w:hAnsi="Times New Roman"/>
          <w:b/>
          <w:bCs/>
        </w:rPr>
        <w:t>2022 год</w:t>
      </w:r>
      <w:r w:rsidRPr="00C9288B">
        <w:rPr>
          <w:rFonts w:ascii="Times New Roman" w:hAnsi="Times New Roman"/>
          <w:bCs/>
        </w:rPr>
        <w:t xml:space="preserve"> –</w:t>
      </w:r>
      <w:r w:rsidRPr="00C9288B">
        <w:rPr>
          <w:rFonts w:ascii="Times New Roman" w:eastAsia="Bitstream Vera Sans" w:hAnsi="Times New Roman"/>
          <w:b/>
          <w:bCs/>
          <w:kern w:val="2"/>
          <w:sz w:val="24"/>
          <w:szCs w:val="24"/>
          <w:lang w:eastAsia="hi-IN" w:bidi="hi-IN"/>
        </w:rPr>
        <w:t xml:space="preserve">52311000,00 </w:t>
      </w:r>
      <w:r w:rsidRPr="00C9288B">
        <w:rPr>
          <w:rFonts w:ascii="Times New Roman" w:hAnsi="Times New Roman"/>
          <w:bCs/>
        </w:rPr>
        <w:t>рублей</w:t>
      </w:r>
    </w:p>
    <w:p w:rsidR="00C90360" w:rsidRPr="00C9288B" w:rsidRDefault="00C90360" w:rsidP="00C9036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Cs/>
        </w:rPr>
      </w:pPr>
      <w:r w:rsidRPr="00C9288B">
        <w:rPr>
          <w:rFonts w:ascii="Times New Roman" w:hAnsi="Times New Roman"/>
          <w:b/>
          <w:bCs/>
        </w:rPr>
        <w:t>2023 год</w:t>
      </w:r>
      <w:r w:rsidRPr="00C9288B">
        <w:rPr>
          <w:rFonts w:ascii="Times New Roman" w:hAnsi="Times New Roman"/>
          <w:bCs/>
        </w:rPr>
        <w:t xml:space="preserve"> – </w:t>
      </w:r>
      <w:r w:rsidR="00D72DD4" w:rsidRPr="00D72DD4">
        <w:rPr>
          <w:rFonts w:ascii="Times New Roman" w:hAnsi="Times New Roman"/>
          <w:b/>
          <w:bCs/>
          <w:sz w:val="24"/>
          <w:szCs w:val="24"/>
        </w:rPr>
        <w:t>40600000</w:t>
      </w:r>
      <w:r w:rsidRPr="00D72DD4">
        <w:rPr>
          <w:rFonts w:ascii="Times New Roman" w:eastAsia="Bitstream Vera Sans" w:hAnsi="Times New Roman"/>
          <w:b/>
          <w:bCs/>
          <w:kern w:val="2"/>
          <w:sz w:val="24"/>
          <w:szCs w:val="24"/>
          <w:lang w:eastAsia="hi-IN" w:bidi="hi-IN"/>
        </w:rPr>
        <w:t>,00</w:t>
      </w:r>
      <w:r w:rsidRPr="00C9288B">
        <w:rPr>
          <w:rFonts w:ascii="Times New Roman" w:eastAsia="Bitstream Vera Sans" w:hAnsi="Times New Roman"/>
          <w:b/>
          <w:bCs/>
          <w:kern w:val="2"/>
          <w:sz w:val="24"/>
          <w:szCs w:val="24"/>
          <w:lang w:eastAsia="hi-IN" w:bidi="hi-IN"/>
        </w:rPr>
        <w:t xml:space="preserve"> </w:t>
      </w:r>
      <w:r w:rsidRPr="00C9288B">
        <w:rPr>
          <w:rFonts w:ascii="Times New Roman" w:hAnsi="Times New Roman"/>
          <w:bCs/>
        </w:rPr>
        <w:t>рублей</w:t>
      </w:r>
    </w:p>
    <w:p w:rsidR="00C90360" w:rsidRPr="00C9288B" w:rsidRDefault="00C90360" w:rsidP="00C9036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Cs/>
        </w:rPr>
      </w:pPr>
      <w:r w:rsidRPr="00C9288B">
        <w:rPr>
          <w:rFonts w:ascii="Times New Roman" w:hAnsi="Times New Roman"/>
          <w:b/>
        </w:rPr>
        <w:t>2024год</w:t>
      </w:r>
      <w:r w:rsidRPr="00C9288B">
        <w:rPr>
          <w:rFonts w:ascii="Times New Roman" w:hAnsi="Times New Roman"/>
        </w:rPr>
        <w:t xml:space="preserve"> – </w:t>
      </w:r>
      <w:r w:rsidRPr="00C9288B">
        <w:rPr>
          <w:rFonts w:ascii="Times New Roman" w:hAnsi="Times New Roman"/>
          <w:b/>
        </w:rPr>
        <w:t>50444400,00</w:t>
      </w:r>
      <w:r w:rsidRPr="00C9288B">
        <w:rPr>
          <w:rFonts w:ascii="Times New Roman" w:hAnsi="Times New Roman"/>
          <w:bCs/>
        </w:rPr>
        <w:t xml:space="preserve"> рублей</w:t>
      </w:r>
    </w:p>
    <w:p w:rsidR="00C90360" w:rsidRPr="00C9288B" w:rsidRDefault="00C90360" w:rsidP="00C90360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Cs/>
        </w:rPr>
      </w:pPr>
      <w:r w:rsidRPr="00C9288B">
        <w:rPr>
          <w:rFonts w:ascii="Times New Roman" w:hAnsi="Times New Roman"/>
          <w:b/>
        </w:rPr>
        <w:t>2025 год</w:t>
      </w:r>
      <w:r w:rsidRPr="00C9288B">
        <w:rPr>
          <w:rFonts w:ascii="Times New Roman" w:hAnsi="Times New Roman"/>
        </w:rPr>
        <w:t xml:space="preserve"> - </w:t>
      </w:r>
      <w:r w:rsidRPr="00C9288B">
        <w:rPr>
          <w:rFonts w:ascii="Times New Roman" w:hAnsi="Times New Roman"/>
          <w:b/>
        </w:rPr>
        <w:t>41129985,00</w:t>
      </w:r>
      <w:r w:rsidRPr="00C9288B">
        <w:rPr>
          <w:rFonts w:ascii="Times New Roman" w:hAnsi="Times New Roman"/>
          <w:bCs/>
        </w:rPr>
        <w:t xml:space="preserve"> рублей</w:t>
      </w:r>
    </w:p>
    <w:p w:rsidR="00C418F4" w:rsidRPr="00194C3E" w:rsidRDefault="00C90360" w:rsidP="00864D9D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9288B">
        <w:rPr>
          <w:rFonts w:ascii="Times New Roman" w:hAnsi="Times New Roman"/>
          <w:b/>
        </w:rPr>
        <w:t>2026год</w:t>
      </w:r>
      <w:r w:rsidR="00864D9D">
        <w:rPr>
          <w:rFonts w:ascii="Times New Roman" w:hAnsi="Times New Roman"/>
        </w:rPr>
        <w:t xml:space="preserve"> </w:t>
      </w:r>
      <w:r w:rsidRPr="00C9288B">
        <w:rPr>
          <w:rFonts w:ascii="Times New Roman" w:hAnsi="Times New Roman"/>
        </w:rPr>
        <w:t xml:space="preserve">- </w:t>
      </w:r>
      <w:r w:rsidRPr="00C9288B">
        <w:rPr>
          <w:rFonts w:ascii="Times New Roman" w:hAnsi="Times New Roman"/>
          <w:b/>
        </w:rPr>
        <w:t>41129985,00</w:t>
      </w:r>
      <w:r w:rsidRPr="00C9288B">
        <w:rPr>
          <w:rFonts w:ascii="Times New Roman" w:hAnsi="Times New Roman"/>
          <w:bCs/>
        </w:rPr>
        <w:t xml:space="preserve"> рублей</w:t>
      </w:r>
      <w:r w:rsidRPr="00C9288B">
        <w:rPr>
          <w:rFonts w:ascii="Times New Roman" w:eastAsia="Bitstream Vera Sans" w:hAnsi="Times New Roman"/>
          <w:bCs/>
          <w:kern w:val="2"/>
          <w:sz w:val="24"/>
          <w:szCs w:val="24"/>
          <w:lang w:eastAsia="hi-IN" w:bidi="hi-IN"/>
        </w:rPr>
        <w:t xml:space="preserve"> </w:t>
      </w:r>
    </w:p>
    <w:sectPr w:rsidR="00C418F4" w:rsidRPr="00194C3E" w:rsidSect="00C90360">
      <w:pgSz w:w="11906" w:h="16838"/>
      <w:pgMar w:top="1134" w:right="850" w:bottom="993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0E6C" w:rsidRDefault="00340E6C">
      <w:pPr>
        <w:spacing w:after="0" w:line="240" w:lineRule="auto"/>
      </w:pPr>
      <w:r>
        <w:separator/>
      </w:r>
    </w:p>
  </w:endnote>
  <w:endnote w:type="continuationSeparator" w:id="0">
    <w:p w:rsidR="00340E6C" w:rsidRDefault="00340E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MS Gothic"/>
    <w:charset w:val="8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altName w:val="Arial Unicode MS"/>
    <w:charset w:val="80"/>
    <w:family w:val="auto"/>
    <w:pitch w:val="variable"/>
  </w:font>
  <w:font w:name="Liberation Sans">
    <w:altName w:val="Arial"/>
    <w:charset w:val="00"/>
    <w:family w:val="swiss"/>
    <w:pitch w:val="variable"/>
  </w:font>
  <w:font w:name="DejaVu LGC Sans">
    <w:altName w:val="Arial"/>
    <w:charset w:val="00"/>
    <w:family w:val="swiss"/>
    <w:pitch w:val="variable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0E6C" w:rsidRDefault="00340E6C">
      <w:pPr>
        <w:spacing w:after="0" w:line="240" w:lineRule="auto"/>
      </w:pPr>
      <w:r>
        <w:separator/>
      </w:r>
    </w:p>
  </w:footnote>
  <w:footnote w:type="continuationSeparator" w:id="0">
    <w:p w:rsidR="00340E6C" w:rsidRDefault="00340E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20621"/>
    <w:multiLevelType w:val="hybridMultilevel"/>
    <w:tmpl w:val="45E02978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1" w15:restartNumberingAfterBreak="0">
    <w:nsid w:val="0A7B3117"/>
    <w:multiLevelType w:val="multilevel"/>
    <w:tmpl w:val="0EE6D694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  <w:color w:val="auto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eastAsia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2" w15:restartNumberingAfterBreak="0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" w15:restartNumberingAfterBreak="0">
    <w:nsid w:val="0C2A6BFE"/>
    <w:multiLevelType w:val="multilevel"/>
    <w:tmpl w:val="5650C0EA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4" w15:restartNumberingAfterBreak="0">
    <w:nsid w:val="0CE14E28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1F6F6E"/>
    <w:multiLevelType w:val="hybridMultilevel"/>
    <w:tmpl w:val="5FA83E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4A4F084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2" w:tplc="004A720A">
      <w:start w:val="5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985722"/>
    <w:multiLevelType w:val="hybridMultilevel"/>
    <w:tmpl w:val="33DA8714"/>
    <w:lvl w:ilvl="0" w:tplc="CC8EF42E">
      <w:start w:val="2020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896E3A"/>
    <w:multiLevelType w:val="hybridMultilevel"/>
    <w:tmpl w:val="CE8A100E"/>
    <w:lvl w:ilvl="0" w:tplc="165C4886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3604CB"/>
    <w:multiLevelType w:val="multilevel"/>
    <w:tmpl w:val="27600E6A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 w15:restartNumberingAfterBreak="0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391902"/>
    <w:multiLevelType w:val="multilevel"/>
    <w:tmpl w:val="92DED17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 CYR" w:hAnsi="Times New Roman CYR" w:cs="Times New Roman CYR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36"/>
        </w:tabs>
        <w:ind w:left="213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844"/>
        </w:tabs>
        <w:ind w:left="2844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4620"/>
        </w:tabs>
        <w:ind w:left="462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96"/>
        </w:tabs>
        <w:ind w:left="6396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/>
      </w:rPr>
    </w:lvl>
  </w:abstractNum>
  <w:abstractNum w:abstractNumId="14" w15:restartNumberingAfterBreak="0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1FE420B6"/>
    <w:multiLevelType w:val="hybridMultilevel"/>
    <w:tmpl w:val="95CEA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2C413D"/>
    <w:multiLevelType w:val="hybridMultilevel"/>
    <w:tmpl w:val="26946E34"/>
    <w:lvl w:ilvl="0" w:tplc="32FAF088">
      <w:start w:val="2019"/>
      <w:numFmt w:val="decimal"/>
      <w:lvlText w:val="%1"/>
      <w:lvlJc w:val="left"/>
      <w:pPr>
        <w:ind w:left="51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 w15:restartNumberingAfterBreak="0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 w15:restartNumberingAfterBreak="0">
    <w:nsid w:val="2640239A"/>
    <w:multiLevelType w:val="hybridMultilevel"/>
    <w:tmpl w:val="2BC6B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0966EE"/>
    <w:multiLevelType w:val="hybridMultilevel"/>
    <w:tmpl w:val="034E3FEA"/>
    <w:lvl w:ilvl="0" w:tplc="6DF27DC8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4" w15:restartNumberingAfterBreak="0">
    <w:nsid w:val="34B677DD"/>
    <w:multiLevelType w:val="hybridMultilevel"/>
    <w:tmpl w:val="CF48B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69F1E32"/>
    <w:multiLevelType w:val="hybridMultilevel"/>
    <w:tmpl w:val="70803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5E0DEA"/>
    <w:multiLevelType w:val="hybridMultilevel"/>
    <w:tmpl w:val="93D00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EC12CF"/>
    <w:multiLevelType w:val="hybridMultilevel"/>
    <w:tmpl w:val="6DF81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D02B77"/>
    <w:multiLevelType w:val="hybridMultilevel"/>
    <w:tmpl w:val="5FD86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 w15:restartNumberingAfterBreak="0">
    <w:nsid w:val="6230066F"/>
    <w:multiLevelType w:val="multilevel"/>
    <w:tmpl w:val="DE1098E0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34" w15:restartNumberingAfterBreak="0">
    <w:nsid w:val="65AD60C9"/>
    <w:multiLevelType w:val="hybridMultilevel"/>
    <w:tmpl w:val="93A8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956EE9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37" w15:restartNumberingAfterBreak="0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5A2347"/>
    <w:multiLevelType w:val="hybridMultilevel"/>
    <w:tmpl w:val="0964C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AE4503"/>
    <w:multiLevelType w:val="hybridMultilevel"/>
    <w:tmpl w:val="C7AA8270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6"/>
  </w:num>
  <w:num w:numId="4">
    <w:abstractNumId w:val="17"/>
  </w:num>
  <w:num w:numId="5">
    <w:abstractNumId w:val="12"/>
  </w:num>
  <w:num w:numId="6">
    <w:abstractNumId w:val="32"/>
  </w:num>
  <w:num w:numId="7">
    <w:abstractNumId w:val="11"/>
  </w:num>
  <w:num w:numId="8">
    <w:abstractNumId w:val="29"/>
  </w:num>
  <w:num w:numId="9">
    <w:abstractNumId w:val="20"/>
  </w:num>
  <w:num w:numId="10">
    <w:abstractNumId w:val="37"/>
  </w:num>
  <w:num w:numId="11">
    <w:abstractNumId w:val="22"/>
  </w:num>
  <w:num w:numId="12">
    <w:abstractNumId w:val="23"/>
  </w:num>
  <w:num w:numId="13">
    <w:abstractNumId w:val="4"/>
  </w:num>
  <w:num w:numId="14">
    <w:abstractNumId w:val="7"/>
  </w:num>
  <w:num w:numId="15">
    <w:abstractNumId w:val="19"/>
  </w:num>
  <w:num w:numId="16">
    <w:abstractNumId w:val="16"/>
  </w:num>
  <w:num w:numId="17">
    <w:abstractNumId w:val="35"/>
  </w:num>
  <w:num w:numId="18">
    <w:abstractNumId w:val="33"/>
  </w:num>
  <w:num w:numId="19">
    <w:abstractNumId w:val="9"/>
  </w:num>
  <w:num w:numId="20">
    <w:abstractNumId w:val="1"/>
  </w:num>
  <w:num w:numId="21">
    <w:abstractNumId w:val="3"/>
  </w:num>
  <w:num w:numId="22">
    <w:abstractNumId w:val="21"/>
  </w:num>
  <w:num w:numId="23">
    <w:abstractNumId w:val="3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8"/>
  </w:num>
  <w:num w:numId="29">
    <w:abstractNumId w:val="34"/>
  </w:num>
  <w:num w:numId="30">
    <w:abstractNumId w:val="28"/>
  </w:num>
  <w:num w:numId="31">
    <w:abstractNumId w:val="24"/>
  </w:num>
  <w:num w:numId="32">
    <w:abstractNumId w:val="31"/>
  </w:num>
  <w:num w:numId="33">
    <w:abstractNumId w:val="5"/>
  </w:num>
  <w:num w:numId="34">
    <w:abstractNumId w:val="24"/>
  </w:num>
  <w:num w:numId="35">
    <w:abstractNumId w:val="31"/>
  </w:num>
  <w:num w:numId="36">
    <w:abstractNumId w:val="25"/>
  </w:num>
  <w:num w:numId="3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8"/>
  </w:num>
  <w:num w:numId="39">
    <w:abstractNumId w:val="34"/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  <w:lvlOverride w:ilvl="0"/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7"/>
  </w:num>
  <w:num w:numId="43">
    <w:abstractNumId w:val="8"/>
  </w:num>
  <w:num w:numId="44">
    <w:abstractNumId w:val="30"/>
  </w:num>
  <w:num w:numId="45">
    <w:abstractNumId w:val="15"/>
  </w:num>
  <w:num w:numId="4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6"/>
  </w:num>
  <w:num w:numId="48">
    <w:abstractNumId w:val="28"/>
  </w:num>
  <w:num w:numId="49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2018D"/>
    <w:rsid w:val="00023C0D"/>
    <w:rsid w:val="00037F04"/>
    <w:rsid w:val="00041EC8"/>
    <w:rsid w:val="000433C8"/>
    <w:rsid w:val="000453F9"/>
    <w:rsid w:val="00045641"/>
    <w:rsid w:val="00050940"/>
    <w:rsid w:val="00061F8F"/>
    <w:rsid w:val="00062A5F"/>
    <w:rsid w:val="000702C5"/>
    <w:rsid w:val="00075D50"/>
    <w:rsid w:val="00077DA2"/>
    <w:rsid w:val="00081250"/>
    <w:rsid w:val="000847C9"/>
    <w:rsid w:val="00094D3E"/>
    <w:rsid w:val="00095D67"/>
    <w:rsid w:val="000A2C1A"/>
    <w:rsid w:val="000A5E4A"/>
    <w:rsid w:val="000A7493"/>
    <w:rsid w:val="000B6847"/>
    <w:rsid w:val="000C0C01"/>
    <w:rsid w:val="000C1CAF"/>
    <w:rsid w:val="000C6C9C"/>
    <w:rsid w:val="000D4AA6"/>
    <w:rsid w:val="000E3EF9"/>
    <w:rsid w:val="000F3BBF"/>
    <w:rsid w:val="000F700B"/>
    <w:rsid w:val="001000D0"/>
    <w:rsid w:val="00106F67"/>
    <w:rsid w:val="00111FEF"/>
    <w:rsid w:val="00115E13"/>
    <w:rsid w:val="001200F3"/>
    <w:rsid w:val="00120629"/>
    <w:rsid w:val="00121D29"/>
    <w:rsid w:val="00126859"/>
    <w:rsid w:val="00143CC4"/>
    <w:rsid w:val="00154BE7"/>
    <w:rsid w:val="00157AFA"/>
    <w:rsid w:val="00161467"/>
    <w:rsid w:val="00162E50"/>
    <w:rsid w:val="00181C69"/>
    <w:rsid w:val="00186B75"/>
    <w:rsid w:val="00190D6F"/>
    <w:rsid w:val="00194C3E"/>
    <w:rsid w:val="001B4C21"/>
    <w:rsid w:val="001B5A45"/>
    <w:rsid w:val="001B5C2E"/>
    <w:rsid w:val="001B7862"/>
    <w:rsid w:val="001C30BE"/>
    <w:rsid w:val="001C5D54"/>
    <w:rsid w:val="001C5D69"/>
    <w:rsid w:val="001C6CD2"/>
    <w:rsid w:val="001C7512"/>
    <w:rsid w:val="001D1888"/>
    <w:rsid w:val="001D539B"/>
    <w:rsid w:val="001E02CD"/>
    <w:rsid w:val="001E134B"/>
    <w:rsid w:val="001F1EF9"/>
    <w:rsid w:val="001F4A51"/>
    <w:rsid w:val="001F5BC6"/>
    <w:rsid w:val="00205770"/>
    <w:rsid w:val="00210A3C"/>
    <w:rsid w:val="0021677D"/>
    <w:rsid w:val="0022383D"/>
    <w:rsid w:val="00226367"/>
    <w:rsid w:val="00226669"/>
    <w:rsid w:val="00227747"/>
    <w:rsid w:val="00227DB8"/>
    <w:rsid w:val="002500C7"/>
    <w:rsid w:val="002501AF"/>
    <w:rsid w:val="00252C13"/>
    <w:rsid w:val="00267C1B"/>
    <w:rsid w:val="00273EE7"/>
    <w:rsid w:val="002744E5"/>
    <w:rsid w:val="00275955"/>
    <w:rsid w:val="00276822"/>
    <w:rsid w:val="002A0E5A"/>
    <w:rsid w:val="002A10B8"/>
    <w:rsid w:val="002A47C2"/>
    <w:rsid w:val="002C03DC"/>
    <w:rsid w:val="002C6024"/>
    <w:rsid w:val="002C7322"/>
    <w:rsid w:val="002D7485"/>
    <w:rsid w:val="002E11D9"/>
    <w:rsid w:val="002E5BA7"/>
    <w:rsid w:val="002E5EDD"/>
    <w:rsid w:val="002F0855"/>
    <w:rsid w:val="003007E8"/>
    <w:rsid w:val="003038E1"/>
    <w:rsid w:val="00310C41"/>
    <w:rsid w:val="003115C7"/>
    <w:rsid w:val="00311781"/>
    <w:rsid w:val="00311E49"/>
    <w:rsid w:val="00324A4C"/>
    <w:rsid w:val="0032621B"/>
    <w:rsid w:val="0033075E"/>
    <w:rsid w:val="00340E6C"/>
    <w:rsid w:val="00341737"/>
    <w:rsid w:val="003515A1"/>
    <w:rsid w:val="0035696F"/>
    <w:rsid w:val="00372AE4"/>
    <w:rsid w:val="003743D3"/>
    <w:rsid w:val="00374A5E"/>
    <w:rsid w:val="00376DB1"/>
    <w:rsid w:val="003772A1"/>
    <w:rsid w:val="003804D0"/>
    <w:rsid w:val="00386A47"/>
    <w:rsid w:val="00390E69"/>
    <w:rsid w:val="00391701"/>
    <w:rsid w:val="00392317"/>
    <w:rsid w:val="00395AA9"/>
    <w:rsid w:val="00396B09"/>
    <w:rsid w:val="003A10B0"/>
    <w:rsid w:val="003A2A53"/>
    <w:rsid w:val="003A3101"/>
    <w:rsid w:val="003A3D85"/>
    <w:rsid w:val="003B1F64"/>
    <w:rsid w:val="003C02A0"/>
    <w:rsid w:val="003C2DF6"/>
    <w:rsid w:val="003C487C"/>
    <w:rsid w:val="003C5A96"/>
    <w:rsid w:val="003C635D"/>
    <w:rsid w:val="003C761B"/>
    <w:rsid w:val="003D184E"/>
    <w:rsid w:val="003D5ED5"/>
    <w:rsid w:val="003D7A68"/>
    <w:rsid w:val="003E1D3A"/>
    <w:rsid w:val="003F1445"/>
    <w:rsid w:val="003F24A1"/>
    <w:rsid w:val="003F7179"/>
    <w:rsid w:val="0040113F"/>
    <w:rsid w:val="0040610B"/>
    <w:rsid w:val="00407B44"/>
    <w:rsid w:val="00410584"/>
    <w:rsid w:val="00410B03"/>
    <w:rsid w:val="00414A15"/>
    <w:rsid w:val="004250CE"/>
    <w:rsid w:val="00427850"/>
    <w:rsid w:val="00430EED"/>
    <w:rsid w:val="004369C5"/>
    <w:rsid w:val="00440C8C"/>
    <w:rsid w:val="00441515"/>
    <w:rsid w:val="0044263A"/>
    <w:rsid w:val="004642A8"/>
    <w:rsid w:val="0046433C"/>
    <w:rsid w:val="00473A4E"/>
    <w:rsid w:val="004754F3"/>
    <w:rsid w:val="00475B62"/>
    <w:rsid w:val="00493202"/>
    <w:rsid w:val="00494F1F"/>
    <w:rsid w:val="00496852"/>
    <w:rsid w:val="004A58B3"/>
    <w:rsid w:val="004B0B11"/>
    <w:rsid w:val="004B7E86"/>
    <w:rsid w:val="004C192E"/>
    <w:rsid w:val="004C38E6"/>
    <w:rsid w:val="004D2A64"/>
    <w:rsid w:val="004D4601"/>
    <w:rsid w:val="004E2BFA"/>
    <w:rsid w:val="004F124B"/>
    <w:rsid w:val="004F39C4"/>
    <w:rsid w:val="004F645D"/>
    <w:rsid w:val="00503B8A"/>
    <w:rsid w:val="00505C66"/>
    <w:rsid w:val="00507876"/>
    <w:rsid w:val="00514B71"/>
    <w:rsid w:val="005204B6"/>
    <w:rsid w:val="005266DA"/>
    <w:rsid w:val="00533E3F"/>
    <w:rsid w:val="00541966"/>
    <w:rsid w:val="0057010A"/>
    <w:rsid w:val="00574989"/>
    <w:rsid w:val="005758D4"/>
    <w:rsid w:val="00586956"/>
    <w:rsid w:val="005918DF"/>
    <w:rsid w:val="00594D0A"/>
    <w:rsid w:val="005964EF"/>
    <w:rsid w:val="005A28C1"/>
    <w:rsid w:val="005B403C"/>
    <w:rsid w:val="005B4094"/>
    <w:rsid w:val="005B54FC"/>
    <w:rsid w:val="005B6AC5"/>
    <w:rsid w:val="005C6B03"/>
    <w:rsid w:val="005D3CD7"/>
    <w:rsid w:val="005E3B02"/>
    <w:rsid w:val="005E41C9"/>
    <w:rsid w:val="005E47FB"/>
    <w:rsid w:val="005F2BE8"/>
    <w:rsid w:val="005F2FED"/>
    <w:rsid w:val="005F381C"/>
    <w:rsid w:val="005F4D3B"/>
    <w:rsid w:val="005F5262"/>
    <w:rsid w:val="005F6F31"/>
    <w:rsid w:val="006171F0"/>
    <w:rsid w:val="00617F9C"/>
    <w:rsid w:val="006320B2"/>
    <w:rsid w:val="0063575A"/>
    <w:rsid w:val="006417D1"/>
    <w:rsid w:val="00644104"/>
    <w:rsid w:val="00644E60"/>
    <w:rsid w:val="006528B8"/>
    <w:rsid w:val="006563B3"/>
    <w:rsid w:val="00657BDB"/>
    <w:rsid w:val="00660349"/>
    <w:rsid w:val="006637F0"/>
    <w:rsid w:val="006670A5"/>
    <w:rsid w:val="0068042D"/>
    <w:rsid w:val="00692A31"/>
    <w:rsid w:val="0069576F"/>
    <w:rsid w:val="00696A59"/>
    <w:rsid w:val="006A3566"/>
    <w:rsid w:val="006A493C"/>
    <w:rsid w:val="006A543E"/>
    <w:rsid w:val="006B3C30"/>
    <w:rsid w:val="006B5604"/>
    <w:rsid w:val="006B6B8F"/>
    <w:rsid w:val="006C17F6"/>
    <w:rsid w:val="006C711C"/>
    <w:rsid w:val="006C7A01"/>
    <w:rsid w:val="006D00F9"/>
    <w:rsid w:val="006D7E9D"/>
    <w:rsid w:val="006E7069"/>
    <w:rsid w:val="00706911"/>
    <w:rsid w:val="007230D9"/>
    <w:rsid w:val="0072551D"/>
    <w:rsid w:val="00726DF2"/>
    <w:rsid w:val="00727E79"/>
    <w:rsid w:val="00731553"/>
    <w:rsid w:val="00732DA9"/>
    <w:rsid w:val="007401DC"/>
    <w:rsid w:val="007562B5"/>
    <w:rsid w:val="007618C5"/>
    <w:rsid w:val="00764C35"/>
    <w:rsid w:val="00783E0C"/>
    <w:rsid w:val="00791248"/>
    <w:rsid w:val="007A1C24"/>
    <w:rsid w:val="007A4F04"/>
    <w:rsid w:val="007B162F"/>
    <w:rsid w:val="007B253A"/>
    <w:rsid w:val="007B4046"/>
    <w:rsid w:val="007B48A1"/>
    <w:rsid w:val="007C1FE7"/>
    <w:rsid w:val="007C5C5C"/>
    <w:rsid w:val="007C7D60"/>
    <w:rsid w:val="007D0233"/>
    <w:rsid w:val="007D1EBC"/>
    <w:rsid w:val="007D27CA"/>
    <w:rsid w:val="007D4B73"/>
    <w:rsid w:val="007E42D0"/>
    <w:rsid w:val="007F0489"/>
    <w:rsid w:val="007F1ED0"/>
    <w:rsid w:val="007F4156"/>
    <w:rsid w:val="00802A31"/>
    <w:rsid w:val="0080729D"/>
    <w:rsid w:val="00810A8F"/>
    <w:rsid w:val="0081129A"/>
    <w:rsid w:val="00813D76"/>
    <w:rsid w:val="008208BB"/>
    <w:rsid w:val="00821238"/>
    <w:rsid w:val="0082216A"/>
    <w:rsid w:val="008241A7"/>
    <w:rsid w:val="00830C22"/>
    <w:rsid w:val="008324C7"/>
    <w:rsid w:val="00832510"/>
    <w:rsid w:val="00832820"/>
    <w:rsid w:val="00846941"/>
    <w:rsid w:val="00856729"/>
    <w:rsid w:val="00862BA9"/>
    <w:rsid w:val="00864C59"/>
    <w:rsid w:val="00864C72"/>
    <w:rsid w:val="00864D9D"/>
    <w:rsid w:val="00870677"/>
    <w:rsid w:val="0087193C"/>
    <w:rsid w:val="00874E37"/>
    <w:rsid w:val="00881D02"/>
    <w:rsid w:val="00882589"/>
    <w:rsid w:val="0089100C"/>
    <w:rsid w:val="00894433"/>
    <w:rsid w:val="00895500"/>
    <w:rsid w:val="00895C17"/>
    <w:rsid w:val="00896122"/>
    <w:rsid w:val="008C4EE1"/>
    <w:rsid w:val="008C69CF"/>
    <w:rsid w:val="008D6042"/>
    <w:rsid w:val="008E0F20"/>
    <w:rsid w:val="008E1444"/>
    <w:rsid w:val="008E2F0D"/>
    <w:rsid w:val="008E6495"/>
    <w:rsid w:val="008E6D7C"/>
    <w:rsid w:val="0091669C"/>
    <w:rsid w:val="00927037"/>
    <w:rsid w:val="00927323"/>
    <w:rsid w:val="00930122"/>
    <w:rsid w:val="009353FF"/>
    <w:rsid w:val="009378F3"/>
    <w:rsid w:val="009764C0"/>
    <w:rsid w:val="00985CFE"/>
    <w:rsid w:val="00987699"/>
    <w:rsid w:val="00987ABF"/>
    <w:rsid w:val="00990A28"/>
    <w:rsid w:val="009B20DF"/>
    <w:rsid w:val="009B7415"/>
    <w:rsid w:val="009C1D44"/>
    <w:rsid w:val="009C5938"/>
    <w:rsid w:val="009D6F18"/>
    <w:rsid w:val="009E44FB"/>
    <w:rsid w:val="009E4683"/>
    <w:rsid w:val="00A00A4A"/>
    <w:rsid w:val="00A02FDE"/>
    <w:rsid w:val="00A02FE3"/>
    <w:rsid w:val="00A16CDD"/>
    <w:rsid w:val="00A2608C"/>
    <w:rsid w:val="00A328D3"/>
    <w:rsid w:val="00A359F5"/>
    <w:rsid w:val="00A40BF0"/>
    <w:rsid w:val="00A46A16"/>
    <w:rsid w:val="00A52ABC"/>
    <w:rsid w:val="00A55B5E"/>
    <w:rsid w:val="00A613F7"/>
    <w:rsid w:val="00A671E0"/>
    <w:rsid w:val="00A67806"/>
    <w:rsid w:val="00A744CC"/>
    <w:rsid w:val="00A81DBA"/>
    <w:rsid w:val="00A9055F"/>
    <w:rsid w:val="00A9130E"/>
    <w:rsid w:val="00A92B04"/>
    <w:rsid w:val="00A940EF"/>
    <w:rsid w:val="00AA11F9"/>
    <w:rsid w:val="00AA15F9"/>
    <w:rsid w:val="00AA1F54"/>
    <w:rsid w:val="00AA77E8"/>
    <w:rsid w:val="00AB5B20"/>
    <w:rsid w:val="00AB7FC6"/>
    <w:rsid w:val="00AC0939"/>
    <w:rsid w:val="00AC65ED"/>
    <w:rsid w:val="00AD03FA"/>
    <w:rsid w:val="00AE4502"/>
    <w:rsid w:val="00AE577E"/>
    <w:rsid w:val="00AE6D05"/>
    <w:rsid w:val="00AF12DF"/>
    <w:rsid w:val="00AF7DCD"/>
    <w:rsid w:val="00B07589"/>
    <w:rsid w:val="00B10C09"/>
    <w:rsid w:val="00B26A94"/>
    <w:rsid w:val="00B30042"/>
    <w:rsid w:val="00B32567"/>
    <w:rsid w:val="00B4395E"/>
    <w:rsid w:val="00B465E1"/>
    <w:rsid w:val="00B46766"/>
    <w:rsid w:val="00B536D5"/>
    <w:rsid w:val="00B5692A"/>
    <w:rsid w:val="00B744AF"/>
    <w:rsid w:val="00B748FF"/>
    <w:rsid w:val="00B836B0"/>
    <w:rsid w:val="00B84416"/>
    <w:rsid w:val="00B84ABA"/>
    <w:rsid w:val="00B8712C"/>
    <w:rsid w:val="00B93667"/>
    <w:rsid w:val="00B9484F"/>
    <w:rsid w:val="00B94B0E"/>
    <w:rsid w:val="00B97E39"/>
    <w:rsid w:val="00BB1DB0"/>
    <w:rsid w:val="00BB2207"/>
    <w:rsid w:val="00BC0611"/>
    <w:rsid w:val="00BC7230"/>
    <w:rsid w:val="00BD058B"/>
    <w:rsid w:val="00BD2B96"/>
    <w:rsid w:val="00BD59C8"/>
    <w:rsid w:val="00BD636E"/>
    <w:rsid w:val="00BD6946"/>
    <w:rsid w:val="00BD7C6D"/>
    <w:rsid w:val="00BE3A06"/>
    <w:rsid w:val="00BE74C6"/>
    <w:rsid w:val="00BE7D73"/>
    <w:rsid w:val="00BF46B6"/>
    <w:rsid w:val="00BF4A91"/>
    <w:rsid w:val="00BF54A5"/>
    <w:rsid w:val="00C013C2"/>
    <w:rsid w:val="00C11695"/>
    <w:rsid w:val="00C21040"/>
    <w:rsid w:val="00C21292"/>
    <w:rsid w:val="00C22972"/>
    <w:rsid w:val="00C2335E"/>
    <w:rsid w:val="00C25F2C"/>
    <w:rsid w:val="00C26291"/>
    <w:rsid w:val="00C418F4"/>
    <w:rsid w:val="00C41BA8"/>
    <w:rsid w:val="00C436C9"/>
    <w:rsid w:val="00C53FCF"/>
    <w:rsid w:val="00C833C8"/>
    <w:rsid w:val="00C83DB5"/>
    <w:rsid w:val="00C8661F"/>
    <w:rsid w:val="00C90360"/>
    <w:rsid w:val="00C9575E"/>
    <w:rsid w:val="00C9598E"/>
    <w:rsid w:val="00CA5EEF"/>
    <w:rsid w:val="00CB29B4"/>
    <w:rsid w:val="00CB2C9E"/>
    <w:rsid w:val="00CB33EC"/>
    <w:rsid w:val="00CB3E3C"/>
    <w:rsid w:val="00CB6C6F"/>
    <w:rsid w:val="00CC6D3B"/>
    <w:rsid w:val="00CD3CD8"/>
    <w:rsid w:val="00CD783C"/>
    <w:rsid w:val="00CE1122"/>
    <w:rsid w:val="00CE2543"/>
    <w:rsid w:val="00CF3A89"/>
    <w:rsid w:val="00D01DC8"/>
    <w:rsid w:val="00D02827"/>
    <w:rsid w:val="00D035A7"/>
    <w:rsid w:val="00D265C2"/>
    <w:rsid w:val="00D34CB3"/>
    <w:rsid w:val="00D34F1B"/>
    <w:rsid w:val="00D36EBB"/>
    <w:rsid w:val="00D407D4"/>
    <w:rsid w:val="00D45067"/>
    <w:rsid w:val="00D4777D"/>
    <w:rsid w:val="00D47A9A"/>
    <w:rsid w:val="00D53B1C"/>
    <w:rsid w:val="00D53FCB"/>
    <w:rsid w:val="00D66F0C"/>
    <w:rsid w:val="00D71C78"/>
    <w:rsid w:val="00D72DD4"/>
    <w:rsid w:val="00D74B8D"/>
    <w:rsid w:val="00D76642"/>
    <w:rsid w:val="00D84CF9"/>
    <w:rsid w:val="00D86957"/>
    <w:rsid w:val="00D97B59"/>
    <w:rsid w:val="00DA1D3C"/>
    <w:rsid w:val="00DA3C09"/>
    <w:rsid w:val="00DA56D3"/>
    <w:rsid w:val="00DC28C4"/>
    <w:rsid w:val="00DC34E1"/>
    <w:rsid w:val="00DD3CF2"/>
    <w:rsid w:val="00DD593D"/>
    <w:rsid w:val="00DD6692"/>
    <w:rsid w:val="00DD6DCF"/>
    <w:rsid w:val="00DE178D"/>
    <w:rsid w:val="00DE2568"/>
    <w:rsid w:val="00DE3761"/>
    <w:rsid w:val="00DE46EA"/>
    <w:rsid w:val="00DE4B26"/>
    <w:rsid w:val="00DE570E"/>
    <w:rsid w:val="00DE6242"/>
    <w:rsid w:val="00DE67B8"/>
    <w:rsid w:val="00DF13D5"/>
    <w:rsid w:val="00DF7A7C"/>
    <w:rsid w:val="00E034DF"/>
    <w:rsid w:val="00E055F6"/>
    <w:rsid w:val="00E05B22"/>
    <w:rsid w:val="00E22156"/>
    <w:rsid w:val="00E43043"/>
    <w:rsid w:val="00E47094"/>
    <w:rsid w:val="00E559EE"/>
    <w:rsid w:val="00E72524"/>
    <w:rsid w:val="00E87CE2"/>
    <w:rsid w:val="00E87F77"/>
    <w:rsid w:val="00E94AFF"/>
    <w:rsid w:val="00EA2B26"/>
    <w:rsid w:val="00EA7B96"/>
    <w:rsid w:val="00EB1416"/>
    <w:rsid w:val="00EC1A28"/>
    <w:rsid w:val="00EC7FB9"/>
    <w:rsid w:val="00ED1174"/>
    <w:rsid w:val="00ED33CB"/>
    <w:rsid w:val="00EE032A"/>
    <w:rsid w:val="00EF06A1"/>
    <w:rsid w:val="00EF50BE"/>
    <w:rsid w:val="00F051C1"/>
    <w:rsid w:val="00F06EAD"/>
    <w:rsid w:val="00F110FE"/>
    <w:rsid w:val="00F14A1E"/>
    <w:rsid w:val="00F15908"/>
    <w:rsid w:val="00F2139E"/>
    <w:rsid w:val="00F22A9F"/>
    <w:rsid w:val="00F32CEE"/>
    <w:rsid w:val="00F348BC"/>
    <w:rsid w:val="00F36301"/>
    <w:rsid w:val="00F37443"/>
    <w:rsid w:val="00F43054"/>
    <w:rsid w:val="00F43FFF"/>
    <w:rsid w:val="00F47B9A"/>
    <w:rsid w:val="00F47FAE"/>
    <w:rsid w:val="00F502E5"/>
    <w:rsid w:val="00F62878"/>
    <w:rsid w:val="00F63497"/>
    <w:rsid w:val="00F64DD7"/>
    <w:rsid w:val="00F66E05"/>
    <w:rsid w:val="00F70B31"/>
    <w:rsid w:val="00F77013"/>
    <w:rsid w:val="00F77545"/>
    <w:rsid w:val="00F8099B"/>
    <w:rsid w:val="00F80B30"/>
    <w:rsid w:val="00F814E5"/>
    <w:rsid w:val="00F85D65"/>
    <w:rsid w:val="00F92A5A"/>
    <w:rsid w:val="00F92DF0"/>
    <w:rsid w:val="00F95329"/>
    <w:rsid w:val="00FA6EAE"/>
    <w:rsid w:val="00FB1FA1"/>
    <w:rsid w:val="00FB46FE"/>
    <w:rsid w:val="00FB6458"/>
    <w:rsid w:val="00FD29B7"/>
    <w:rsid w:val="00FD2FCB"/>
    <w:rsid w:val="00FD551C"/>
    <w:rsid w:val="00FD5533"/>
    <w:rsid w:val="00FD711F"/>
    <w:rsid w:val="00FE1D3B"/>
    <w:rsid w:val="00FE38A9"/>
    <w:rsid w:val="00FF0426"/>
    <w:rsid w:val="00FF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86B2F"/>
  <w15:chartTrackingRefBased/>
  <w15:docId w15:val="{419C0DC7-358D-4E4B-A431-1C97B3F60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E032A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rsid w:val="00F363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6"/>
    <w:rsid w:val="0057498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2">
    <w:name w:val="Нет списка1"/>
    <w:next w:val="a2"/>
    <w:uiPriority w:val="99"/>
    <w:semiHidden/>
    <w:unhideWhenUsed/>
    <w:rsid w:val="004C38E6"/>
  </w:style>
  <w:style w:type="numbering" w:customStyle="1" w:styleId="110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iPriority w:val="99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uiPriority w:val="9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1">
    <w:name w:val="Нет списка2"/>
    <w:next w:val="a2"/>
    <w:uiPriority w:val="99"/>
    <w:semiHidden/>
    <w:unhideWhenUsed/>
    <w:rsid w:val="00E94AFF"/>
  </w:style>
  <w:style w:type="table" w:customStyle="1" w:styleId="22">
    <w:name w:val="Сетка таблицы2"/>
    <w:basedOn w:val="a1"/>
    <w:next w:val="a6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6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E94AFF"/>
  </w:style>
  <w:style w:type="numbering" w:customStyle="1" w:styleId="1120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styleId="af">
    <w:name w:val="Hyperlink"/>
    <w:rsid w:val="00985CFE"/>
    <w:rPr>
      <w:color w:val="0000FF"/>
      <w:u w:val="single"/>
    </w:rPr>
  </w:style>
  <w:style w:type="numbering" w:customStyle="1" w:styleId="31">
    <w:name w:val="Нет списка3"/>
    <w:next w:val="a2"/>
    <w:uiPriority w:val="99"/>
    <w:semiHidden/>
    <w:unhideWhenUsed/>
    <w:rsid w:val="003A3101"/>
  </w:style>
  <w:style w:type="numbering" w:customStyle="1" w:styleId="13">
    <w:name w:val="Нет списка13"/>
    <w:next w:val="a2"/>
    <w:uiPriority w:val="99"/>
    <w:semiHidden/>
    <w:unhideWhenUsed/>
    <w:rsid w:val="003A3101"/>
  </w:style>
  <w:style w:type="table" w:customStyle="1" w:styleId="32">
    <w:name w:val="Сетка таблицы3"/>
    <w:basedOn w:val="a1"/>
    <w:next w:val="a6"/>
    <w:uiPriority w:val="3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"/>
    <w:basedOn w:val="a1"/>
    <w:next w:val="a6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">
    <w:name w:val="Нет списка113"/>
    <w:next w:val="a2"/>
    <w:uiPriority w:val="99"/>
    <w:semiHidden/>
    <w:unhideWhenUsed/>
    <w:rsid w:val="003A3101"/>
  </w:style>
  <w:style w:type="numbering" w:customStyle="1" w:styleId="1112">
    <w:name w:val="Нет списка1112"/>
    <w:next w:val="a2"/>
    <w:uiPriority w:val="99"/>
    <w:semiHidden/>
    <w:unhideWhenUsed/>
    <w:rsid w:val="003A3101"/>
  </w:style>
  <w:style w:type="numbering" w:customStyle="1" w:styleId="11111">
    <w:name w:val="Нет списка11111"/>
    <w:next w:val="a2"/>
    <w:uiPriority w:val="99"/>
    <w:semiHidden/>
    <w:unhideWhenUsed/>
    <w:rsid w:val="003A3101"/>
  </w:style>
  <w:style w:type="numbering" w:customStyle="1" w:styleId="210">
    <w:name w:val="Нет списка21"/>
    <w:next w:val="a2"/>
    <w:uiPriority w:val="99"/>
    <w:semiHidden/>
    <w:unhideWhenUsed/>
    <w:rsid w:val="003A3101"/>
  </w:style>
  <w:style w:type="table" w:customStyle="1" w:styleId="211">
    <w:name w:val="Сетка таблицы21"/>
    <w:basedOn w:val="a1"/>
    <w:next w:val="a6"/>
    <w:uiPriority w:val="5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6"/>
    <w:uiPriority w:val="5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2"/>
    <w:uiPriority w:val="99"/>
    <w:semiHidden/>
    <w:unhideWhenUsed/>
    <w:rsid w:val="003A3101"/>
  </w:style>
  <w:style w:type="numbering" w:customStyle="1" w:styleId="1121">
    <w:name w:val="Нет списка1121"/>
    <w:next w:val="a2"/>
    <w:uiPriority w:val="99"/>
    <w:semiHidden/>
    <w:unhideWhenUsed/>
    <w:rsid w:val="003A3101"/>
  </w:style>
  <w:style w:type="numbering" w:customStyle="1" w:styleId="111111">
    <w:name w:val="Нет списка111111"/>
    <w:next w:val="a2"/>
    <w:uiPriority w:val="99"/>
    <w:semiHidden/>
    <w:unhideWhenUsed/>
    <w:rsid w:val="003A3101"/>
  </w:style>
  <w:style w:type="numbering" w:customStyle="1" w:styleId="4">
    <w:name w:val="Нет списка4"/>
    <w:next w:val="a2"/>
    <w:uiPriority w:val="99"/>
    <w:semiHidden/>
    <w:unhideWhenUsed/>
    <w:rsid w:val="00D53FCB"/>
  </w:style>
  <w:style w:type="table" w:customStyle="1" w:styleId="40">
    <w:name w:val="Сетка таблицы4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">
    <w:name w:val="Нет списка14"/>
    <w:next w:val="a2"/>
    <w:uiPriority w:val="99"/>
    <w:semiHidden/>
    <w:unhideWhenUsed/>
    <w:rsid w:val="00D53FCB"/>
  </w:style>
  <w:style w:type="numbering" w:customStyle="1" w:styleId="114">
    <w:name w:val="Нет списка114"/>
    <w:next w:val="a2"/>
    <w:uiPriority w:val="99"/>
    <w:semiHidden/>
    <w:unhideWhenUsed/>
    <w:rsid w:val="00D53FCB"/>
  </w:style>
  <w:style w:type="numbering" w:customStyle="1" w:styleId="1113">
    <w:name w:val="Нет списка1113"/>
    <w:next w:val="a2"/>
    <w:uiPriority w:val="99"/>
    <w:semiHidden/>
    <w:unhideWhenUsed/>
    <w:rsid w:val="00D53FCB"/>
  </w:style>
  <w:style w:type="numbering" w:customStyle="1" w:styleId="220">
    <w:name w:val="Нет списка22"/>
    <w:next w:val="a2"/>
    <w:uiPriority w:val="99"/>
    <w:semiHidden/>
    <w:unhideWhenUsed/>
    <w:rsid w:val="00D53FCB"/>
  </w:style>
  <w:style w:type="table" w:customStyle="1" w:styleId="221">
    <w:name w:val="Сетка таблицы22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">
    <w:name w:val="Сетка таблицы112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">
    <w:name w:val="Нет списка122"/>
    <w:next w:val="a2"/>
    <w:uiPriority w:val="99"/>
    <w:semiHidden/>
    <w:unhideWhenUsed/>
    <w:rsid w:val="00D53FCB"/>
  </w:style>
  <w:style w:type="numbering" w:customStyle="1" w:styleId="11220">
    <w:name w:val="Нет списка1122"/>
    <w:next w:val="a2"/>
    <w:uiPriority w:val="99"/>
    <w:semiHidden/>
    <w:unhideWhenUsed/>
    <w:rsid w:val="00D53FCB"/>
  </w:style>
  <w:style w:type="numbering" w:customStyle="1" w:styleId="11112">
    <w:name w:val="Нет списка11112"/>
    <w:next w:val="a2"/>
    <w:uiPriority w:val="99"/>
    <w:semiHidden/>
    <w:unhideWhenUsed/>
    <w:rsid w:val="00D53FCB"/>
  </w:style>
  <w:style w:type="numbering" w:customStyle="1" w:styleId="310">
    <w:name w:val="Нет списка31"/>
    <w:next w:val="a2"/>
    <w:uiPriority w:val="99"/>
    <w:semiHidden/>
    <w:unhideWhenUsed/>
    <w:rsid w:val="00D53FCB"/>
  </w:style>
  <w:style w:type="numbering" w:customStyle="1" w:styleId="131">
    <w:name w:val="Нет списка131"/>
    <w:next w:val="a2"/>
    <w:uiPriority w:val="99"/>
    <w:semiHidden/>
    <w:unhideWhenUsed/>
    <w:rsid w:val="00D53FCB"/>
  </w:style>
  <w:style w:type="table" w:customStyle="1" w:styleId="311">
    <w:name w:val="Сетка таблицы31"/>
    <w:basedOn w:val="a1"/>
    <w:next w:val="a6"/>
    <w:uiPriority w:val="3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1">
    <w:name w:val="Нет списка1131"/>
    <w:next w:val="a2"/>
    <w:uiPriority w:val="99"/>
    <w:semiHidden/>
    <w:unhideWhenUsed/>
    <w:rsid w:val="00D53FCB"/>
  </w:style>
  <w:style w:type="numbering" w:customStyle="1" w:styleId="11121">
    <w:name w:val="Нет списка11121"/>
    <w:next w:val="a2"/>
    <w:uiPriority w:val="99"/>
    <w:semiHidden/>
    <w:unhideWhenUsed/>
    <w:rsid w:val="00D53FCB"/>
  </w:style>
  <w:style w:type="numbering" w:customStyle="1" w:styleId="111112">
    <w:name w:val="Нет списка111112"/>
    <w:next w:val="a2"/>
    <w:uiPriority w:val="99"/>
    <w:semiHidden/>
    <w:unhideWhenUsed/>
    <w:rsid w:val="00D53FCB"/>
  </w:style>
  <w:style w:type="numbering" w:customStyle="1" w:styleId="2110">
    <w:name w:val="Нет списка211"/>
    <w:next w:val="a2"/>
    <w:uiPriority w:val="99"/>
    <w:semiHidden/>
    <w:unhideWhenUsed/>
    <w:rsid w:val="00D53FCB"/>
  </w:style>
  <w:style w:type="table" w:customStyle="1" w:styleId="2111">
    <w:name w:val="Сетка таблицы21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0">
    <w:name w:val="Нет списка1211"/>
    <w:next w:val="a2"/>
    <w:uiPriority w:val="99"/>
    <w:semiHidden/>
    <w:unhideWhenUsed/>
    <w:rsid w:val="00D53FCB"/>
  </w:style>
  <w:style w:type="numbering" w:customStyle="1" w:styleId="11211">
    <w:name w:val="Нет списка11211"/>
    <w:next w:val="a2"/>
    <w:uiPriority w:val="99"/>
    <w:semiHidden/>
    <w:unhideWhenUsed/>
    <w:rsid w:val="00D53FCB"/>
  </w:style>
  <w:style w:type="numbering" w:customStyle="1" w:styleId="1111111">
    <w:name w:val="Нет списка1111111"/>
    <w:next w:val="a2"/>
    <w:uiPriority w:val="99"/>
    <w:semiHidden/>
    <w:unhideWhenUsed/>
    <w:rsid w:val="00D53FCB"/>
  </w:style>
  <w:style w:type="character" w:customStyle="1" w:styleId="10">
    <w:name w:val="Заголовок 1 Знак"/>
    <w:link w:val="1"/>
    <w:rsid w:val="00EE032A"/>
    <w:rPr>
      <w:rFonts w:ascii="Arial" w:eastAsia="Arial" w:hAnsi="Arial" w:cs="Arial"/>
      <w:b/>
      <w:sz w:val="32"/>
      <w:lang w:val="x-none" w:eastAsia="x-none"/>
    </w:rPr>
  </w:style>
  <w:style w:type="character" w:customStyle="1" w:styleId="20">
    <w:name w:val="Заголовок 2 Знак"/>
    <w:link w:val="2"/>
    <w:semiHidden/>
    <w:rsid w:val="00EE032A"/>
    <w:rPr>
      <w:rFonts w:ascii="Bitstream Vera Sans" w:eastAsia="Times New Roman" w:hAnsi="Bitstream Vera Sans" w:cs="Bitstream Vera Sans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semiHidden/>
    <w:rsid w:val="00EE032A"/>
    <w:rPr>
      <w:rFonts w:ascii="Bitstream Vera Sans" w:eastAsia="Times New Roman" w:hAnsi="Bitstream Vera Sans" w:cs="Bitstream Vera Sans"/>
      <w:b/>
      <w:bCs/>
      <w:sz w:val="26"/>
      <w:szCs w:val="26"/>
      <w:lang w:eastAsia="en-US"/>
    </w:rPr>
  </w:style>
  <w:style w:type="numbering" w:customStyle="1" w:styleId="5">
    <w:name w:val="Нет списка5"/>
    <w:next w:val="a2"/>
    <w:uiPriority w:val="99"/>
    <w:semiHidden/>
    <w:unhideWhenUsed/>
    <w:rsid w:val="00EE032A"/>
  </w:style>
  <w:style w:type="character" w:customStyle="1" w:styleId="15">
    <w:name w:val="Просмотренная гиперссылка1"/>
    <w:semiHidden/>
    <w:unhideWhenUsed/>
    <w:rsid w:val="00EE032A"/>
    <w:rPr>
      <w:color w:val="954F72"/>
      <w:u w:val="single"/>
    </w:rPr>
  </w:style>
  <w:style w:type="paragraph" w:styleId="af0">
    <w:name w:val="Normal (Web)"/>
    <w:basedOn w:val="a"/>
    <w:semiHidden/>
    <w:unhideWhenUsed/>
    <w:rsid w:val="00EE032A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EE032A"/>
    <w:pPr>
      <w:widowControl w:val="0"/>
      <w:suppressAutoHyphens/>
      <w:spacing w:after="0" w:line="240" w:lineRule="auto"/>
    </w:pPr>
    <w:rPr>
      <w:rFonts w:ascii="FreeSans" w:eastAsia="Tahoma" w:hAnsi="FreeSans" w:cs="Symbol"/>
      <w:kern w:val="2"/>
      <w:sz w:val="20"/>
      <w:szCs w:val="20"/>
      <w:lang w:eastAsia="hi-IN" w:bidi="hi-IN"/>
    </w:rPr>
  </w:style>
  <w:style w:type="character" w:customStyle="1" w:styleId="af2">
    <w:name w:val="Текст сноски Знак"/>
    <w:link w:val="af1"/>
    <w:semiHidden/>
    <w:rsid w:val="00EE032A"/>
    <w:rPr>
      <w:rFonts w:ascii="FreeSans" w:eastAsia="Tahoma" w:hAnsi="FreeSans" w:cs="Symbol"/>
      <w:kern w:val="2"/>
      <w:lang w:eastAsia="hi-IN" w:bidi="hi-IN"/>
    </w:rPr>
  </w:style>
  <w:style w:type="paragraph" w:styleId="af3">
    <w:name w:val="Subtitle"/>
    <w:basedOn w:val="a"/>
    <w:next w:val="af4"/>
    <w:link w:val="af5"/>
    <w:qFormat/>
    <w:rsid w:val="00EE032A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f5">
    <w:name w:val="Подзаголовок Знак"/>
    <w:link w:val="af3"/>
    <w:rsid w:val="00EE032A"/>
    <w:rPr>
      <w:rFonts w:ascii="Arial" w:eastAsia="Arial" w:hAnsi="Arial" w:cs="Arial"/>
      <w:b/>
      <w:smallCaps/>
      <w:spacing w:val="60"/>
      <w:sz w:val="52"/>
    </w:rPr>
  </w:style>
  <w:style w:type="paragraph" w:styleId="af6">
    <w:name w:val="Title"/>
    <w:basedOn w:val="a"/>
    <w:next w:val="af3"/>
    <w:link w:val="af7"/>
    <w:qFormat/>
    <w:rsid w:val="00EE032A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7">
    <w:name w:val="Заголовок Знак"/>
    <w:link w:val="af6"/>
    <w:rsid w:val="00EE032A"/>
    <w:rPr>
      <w:rFonts w:ascii="Arial" w:eastAsia="Arial" w:hAnsi="Arial" w:cs="Arial"/>
      <w:i/>
      <w:spacing w:val="-20"/>
      <w:kern w:val="28"/>
      <w:sz w:val="48"/>
    </w:rPr>
  </w:style>
  <w:style w:type="paragraph" w:styleId="af4">
    <w:name w:val="Body Text"/>
    <w:basedOn w:val="a"/>
    <w:link w:val="af8"/>
    <w:semiHidden/>
    <w:unhideWhenUsed/>
    <w:rsid w:val="00EE032A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f8">
    <w:name w:val="Основной текст Знак"/>
    <w:link w:val="af4"/>
    <w:semiHidden/>
    <w:rsid w:val="00EE032A"/>
    <w:rPr>
      <w:rFonts w:ascii="Arial" w:eastAsia="Arial" w:hAnsi="Arial" w:cs="Arial"/>
      <w:sz w:val="24"/>
      <w:lang w:val="x-none" w:eastAsia="x-none"/>
    </w:rPr>
  </w:style>
  <w:style w:type="paragraph" w:styleId="af9">
    <w:name w:val="Body Text Indent"/>
    <w:basedOn w:val="a"/>
    <w:link w:val="afa"/>
    <w:semiHidden/>
    <w:unhideWhenUsed/>
    <w:rsid w:val="00EE032A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a">
    <w:name w:val="Основной текст с отступом Знак"/>
    <w:link w:val="af9"/>
    <w:semiHidden/>
    <w:rsid w:val="00EE032A"/>
    <w:rPr>
      <w:rFonts w:ascii="Arial" w:eastAsia="Arial" w:hAnsi="Arial" w:cs="Arial"/>
      <w:sz w:val="24"/>
    </w:rPr>
  </w:style>
  <w:style w:type="paragraph" w:styleId="23">
    <w:name w:val="Body Text 2"/>
    <w:basedOn w:val="a"/>
    <w:link w:val="24"/>
    <w:semiHidden/>
    <w:unhideWhenUsed/>
    <w:rsid w:val="00EE032A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4">
    <w:name w:val="Основной текст 2 Знак"/>
    <w:link w:val="23"/>
    <w:semiHidden/>
    <w:rsid w:val="00EE032A"/>
    <w:rPr>
      <w:rFonts w:ascii="Arial" w:eastAsia="Arial" w:hAnsi="Arial" w:cs="Arial"/>
      <w:sz w:val="24"/>
    </w:rPr>
  </w:style>
  <w:style w:type="paragraph" w:styleId="25">
    <w:name w:val="Body Text Indent 2"/>
    <w:basedOn w:val="a"/>
    <w:link w:val="26"/>
    <w:semiHidden/>
    <w:unhideWhenUsed/>
    <w:rsid w:val="00EE032A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link w:val="25"/>
    <w:semiHidden/>
    <w:rsid w:val="00EE032A"/>
    <w:rPr>
      <w:rFonts w:ascii="Arial" w:eastAsia="Arial" w:hAnsi="Arial" w:cs="Arial"/>
      <w:sz w:val="24"/>
      <w:szCs w:val="24"/>
    </w:rPr>
  </w:style>
  <w:style w:type="paragraph" w:styleId="33">
    <w:name w:val="Body Text Indent 3"/>
    <w:basedOn w:val="a"/>
    <w:link w:val="34"/>
    <w:semiHidden/>
    <w:unhideWhenUsed/>
    <w:rsid w:val="00EE032A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4">
    <w:name w:val="Основной текст с отступом 3 Знак"/>
    <w:link w:val="33"/>
    <w:semiHidden/>
    <w:rsid w:val="00EE032A"/>
    <w:rPr>
      <w:rFonts w:ascii="Times New Roman" w:eastAsia="Times New Roman" w:hAnsi="Times New Roman" w:cs="Arial"/>
      <w:sz w:val="16"/>
      <w:szCs w:val="16"/>
      <w:lang w:eastAsia="en-US"/>
    </w:rPr>
  </w:style>
  <w:style w:type="paragraph" w:styleId="afb">
    <w:name w:val="Plain Text"/>
    <w:basedOn w:val="a"/>
    <w:link w:val="afc"/>
    <w:semiHidden/>
    <w:unhideWhenUsed/>
    <w:rsid w:val="00EE032A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link w:val="afb"/>
    <w:semiHidden/>
    <w:rsid w:val="00EE032A"/>
    <w:rPr>
      <w:rFonts w:ascii="Tahoma" w:eastAsia="Arial" w:hAnsi="Tahoma" w:cs="Tahoma"/>
    </w:rPr>
  </w:style>
  <w:style w:type="paragraph" w:customStyle="1" w:styleId="Standard">
    <w:name w:val="Standard"/>
    <w:rsid w:val="00EE032A"/>
    <w:pPr>
      <w:widowControl w:val="0"/>
      <w:suppressAutoHyphens/>
      <w:autoSpaceDN w:val="0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customStyle="1" w:styleId="ConsPlusNonformat">
    <w:name w:val="ConsPlusNonformat"/>
    <w:rsid w:val="00EE032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EE032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E032A"/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EE032A"/>
    <w:pPr>
      <w:widowControl w:val="0"/>
      <w:autoSpaceDE w:val="0"/>
      <w:autoSpaceDN w:val="0"/>
      <w:adjustRightInd w:val="0"/>
    </w:pPr>
    <w:rPr>
      <w:rFonts w:ascii="Bitstream Vera Sans" w:eastAsia="Arial" w:hAnsi="Bitstream Vera Sans" w:cs="Bitstream Vera Sans"/>
      <w:b/>
      <w:bCs/>
    </w:rPr>
  </w:style>
  <w:style w:type="paragraph" w:customStyle="1" w:styleId="afd">
    <w:name w:val="Содержание"/>
    <w:basedOn w:val="a"/>
    <w:rsid w:val="00EE032A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e">
    <w:name w:val="Знак Знак Знак Знак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EE032A"/>
    <w:pPr>
      <w:widowControl w:val="0"/>
      <w:suppressAutoHyphens/>
      <w:autoSpaceDE w:val="0"/>
    </w:pPr>
    <w:rPr>
      <w:rFonts w:ascii="Bitstream Vera Sans" w:eastAsia="Arial" w:hAnsi="Bitstream Vera Sans" w:cs="Bitstream Vera Sans"/>
      <w:b/>
      <w:bCs/>
      <w:sz w:val="22"/>
      <w:szCs w:val="22"/>
      <w:lang w:eastAsia="ar-SA"/>
    </w:rPr>
  </w:style>
  <w:style w:type="paragraph" w:customStyle="1" w:styleId="WW-Title">
    <w:name w:val="WW-Title"/>
    <w:basedOn w:val="a"/>
    <w:next w:val="af4"/>
    <w:rsid w:val="00EE032A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EE032A"/>
    <w:pPr>
      <w:widowControl w:val="0"/>
      <w:autoSpaceDE w:val="0"/>
      <w:autoSpaceDN w:val="0"/>
      <w:adjustRightInd w:val="0"/>
      <w:ind w:right="19772" w:firstLine="720"/>
    </w:pPr>
    <w:rPr>
      <w:rFonts w:ascii="Bitstream Vera Sans" w:eastAsia="Arial" w:hAnsi="Bitstream Vera Sans" w:cs="Bitstream Vera Sans"/>
    </w:rPr>
  </w:style>
  <w:style w:type="paragraph" w:customStyle="1" w:styleId="Style1">
    <w:name w:val="Style1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WW-">
    <w:name w:val="WW-Заголовок"/>
    <w:basedOn w:val="a"/>
    <w:next w:val="af3"/>
    <w:rsid w:val="00EE032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2"/>
      <w:sz w:val="48"/>
      <w:szCs w:val="24"/>
      <w:lang w:eastAsia="hi-IN" w:bidi="hi-IN"/>
    </w:rPr>
  </w:style>
  <w:style w:type="paragraph" w:customStyle="1" w:styleId="Char">
    <w:name w:val="Char Знак Знак Знак Знак Знак Знак Знак Знак Знак"/>
    <w:basedOn w:val="a"/>
    <w:rsid w:val="00EE032A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msolistparagraphbullet1gif">
    <w:name w:val="msolistparagraphbullet1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consplusnormal1">
    <w:name w:val="consplusnormal1"/>
    <w:basedOn w:val="a"/>
    <w:rsid w:val="00EE032A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6">
    <w:name w:val="Абзац списка1"/>
    <w:basedOn w:val="a"/>
    <w:rsid w:val="00EE032A"/>
    <w:pPr>
      <w:suppressAutoHyphens/>
      <w:ind w:left="720"/>
    </w:pPr>
    <w:rPr>
      <w:rFonts w:ascii="Times New Roman" w:eastAsia="Calibri Light" w:hAnsi="Times New Roman"/>
      <w:lang w:eastAsia="ar-SA"/>
    </w:rPr>
  </w:style>
  <w:style w:type="paragraph" w:customStyle="1" w:styleId="ConsPlusDocList">
    <w:name w:val="ConsPlusDocList"/>
    <w:rsid w:val="00EE032A"/>
    <w:pPr>
      <w:widowControl w:val="0"/>
      <w:autoSpaceDE w:val="0"/>
      <w:autoSpaceDN w:val="0"/>
      <w:adjustRightInd w:val="0"/>
    </w:pPr>
    <w:rPr>
      <w:rFonts w:ascii="TimesNewRoman,BoldItalic" w:eastAsia="Calibri Light" w:hAnsi="TimesNewRoman,BoldItalic" w:cs="TimesNewRoman,BoldItalic"/>
    </w:rPr>
  </w:style>
  <w:style w:type="paragraph" w:customStyle="1" w:styleId="aff">
    <w:name w:val="Содержимое таблицы"/>
    <w:basedOn w:val="a"/>
    <w:rsid w:val="00EE032A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paragraph" w:customStyle="1" w:styleId="27">
    <w:name w:val="Знак2"/>
    <w:basedOn w:val="a"/>
    <w:rsid w:val="00EE032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17">
    <w:name w:val="Знак1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styleId="aff0">
    <w:name w:val="footnote reference"/>
    <w:semiHidden/>
    <w:unhideWhenUsed/>
    <w:rsid w:val="00EE032A"/>
    <w:rPr>
      <w:vertAlign w:val="superscript"/>
    </w:rPr>
  </w:style>
  <w:style w:type="character" w:customStyle="1" w:styleId="FontStyle11">
    <w:name w:val="Font Style11"/>
    <w:rsid w:val="00EE032A"/>
    <w:rPr>
      <w:rFonts w:ascii="Times New Roman" w:hAnsi="Times New Roman" w:cs="Times New Roman" w:hint="default"/>
      <w:b/>
      <w:bCs/>
      <w:sz w:val="32"/>
      <w:szCs w:val="32"/>
    </w:rPr>
  </w:style>
  <w:style w:type="character" w:customStyle="1" w:styleId="item">
    <w:name w:val="item"/>
    <w:rsid w:val="00EE032A"/>
  </w:style>
  <w:style w:type="character" w:customStyle="1" w:styleId="aff1">
    <w:name w:val="Гипертекстовая ссылка"/>
    <w:rsid w:val="00EE032A"/>
    <w:rPr>
      <w:b/>
      <w:bCs/>
      <w:color w:val="106BBE"/>
    </w:rPr>
  </w:style>
  <w:style w:type="character" w:customStyle="1" w:styleId="apple-converted-space">
    <w:name w:val="apple-converted-space"/>
    <w:rsid w:val="00EE032A"/>
  </w:style>
  <w:style w:type="character" w:customStyle="1" w:styleId="FontStyle15">
    <w:name w:val="Font Style15"/>
    <w:rsid w:val="00EE032A"/>
    <w:rPr>
      <w:rFonts w:ascii="Arial" w:hAnsi="Arial" w:cs="Arial" w:hint="default"/>
      <w:sz w:val="24"/>
      <w:szCs w:val="24"/>
    </w:rPr>
  </w:style>
  <w:style w:type="character" w:customStyle="1" w:styleId="115">
    <w:name w:val="Заголовок 1 Знак1"/>
    <w:rsid w:val="00EE032A"/>
    <w:rPr>
      <w:b/>
      <w:bCs w:val="0"/>
      <w:sz w:val="32"/>
    </w:rPr>
  </w:style>
  <w:style w:type="table" w:customStyle="1" w:styleId="50">
    <w:name w:val="Сетка таблицы5"/>
    <w:basedOn w:val="a1"/>
    <w:next w:val="a6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rsid w:val="00EE032A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0">
    <w:name w:val="Сетка таблицы23"/>
    <w:basedOn w:val="a1"/>
    <w:rsid w:val="00EE032A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uiPriority w:val="39"/>
    <w:rsid w:val="00EE032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uiPriority w:val="39"/>
    <w:rsid w:val="00EE032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2">
    <w:name w:val="FollowedHyperlink"/>
    <w:uiPriority w:val="99"/>
    <w:semiHidden/>
    <w:unhideWhenUsed/>
    <w:rsid w:val="00EE032A"/>
    <w:rPr>
      <w:color w:val="954F72"/>
      <w:u w:val="single"/>
    </w:rPr>
  </w:style>
  <w:style w:type="character" w:styleId="aff3">
    <w:name w:val="annotation reference"/>
    <w:uiPriority w:val="99"/>
    <w:semiHidden/>
    <w:unhideWhenUsed/>
    <w:rsid w:val="00507876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507876"/>
    <w:rPr>
      <w:sz w:val="20"/>
      <w:szCs w:val="20"/>
    </w:rPr>
  </w:style>
  <w:style w:type="character" w:customStyle="1" w:styleId="aff5">
    <w:name w:val="Текст примечания Знак"/>
    <w:link w:val="aff4"/>
    <w:uiPriority w:val="99"/>
    <w:semiHidden/>
    <w:rsid w:val="00507876"/>
    <w:rPr>
      <w:lang w:eastAsia="en-US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507876"/>
    <w:rPr>
      <w:b/>
      <w:bCs/>
    </w:rPr>
  </w:style>
  <w:style w:type="character" w:customStyle="1" w:styleId="aff7">
    <w:name w:val="Тема примечания Знак"/>
    <w:link w:val="aff6"/>
    <w:uiPriority w:val="99"/>
    <w:semiHidden/>
    <w:rsid w:val="00507876"/>
    <w:rPr>
      <w:b/>
      <w:bCs/>
      <w:lang w:eastAsia="en-US"/>
    </w:rPr>
  </w:style>
  <w:style w:type="table" w:customStyle="1" w:styleId="312">
    <w:name w:val="Сетка таблицы312"/>
    <w:basedOn w:val="a1"/>
    <w:uiPriority w:val="39"/>
    <w:rsid w:val="000C1CA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3"/>
    <w:basedOn w:val="a1"/>
    <w:uiPriority w:val="39"/>
    <w:rsid w:val="00181C6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">
    <w:name w:val="Нет списка6"/>
    <w:next w:val="a2"/>
    <w:uiPriority w:val="99"/>
    <w:semiHidden/>
    <w:unhideWhenUsed/>
    <w:rsid w:val="00181C69"/>
  </w:style>
  <w:style w:type="numbering" w:customStyle="1" w:styleId="150">
    <w:name w:val="Нет списка15"/>
    <w:next w:val="a2"/>
    <w:uiPriority w:val="99"/>
    <w:semiHidden/>
    <w:unhideWhenUsed/>
    <w:rsid w:val="00181C69"/>
  </w:style>
  <w:style w:type="table" w:customStyle="1" w:styleId="60">
    <w:name w:val="Сетка таблицы6"/>
    <w:basedOn w:val="a1"/>
    <w:next w:val="a6"/>
    <w:rsid w:val="00181C69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">
    <w:name w:val="Сетка таблицы15"/>
    <w:basedOn w:val="a1"/>
    <w:rsid w:val="00181C69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0">
    <w:name w:val="Сетка таблицы114"/>
    <w:basedOn w:val="a1"/>
    <w:rsid w:val="00181C69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0">
    <w:name w:val="Сетка таблицы24"/>
    <w:basedOn w:val="a1"/>
    <w:rsid w:val="00181C69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3"/>
    <w:basedOn w:val="a1"/>
    <w:rsid w:val="00181C69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uiPriority w:val="39"/>
    <w:rsid w:val="00181C6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">
    <w:name w:val="Сетка таблицы314"/>
    <w:basedOn w:val="a1"/>
    <w:uiPriority w:val="39"/>
    <w:rsid w:val="00181C6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">
    <w:name w:val="Сетка таблицы315"/>
    <w:basedOn w:val="a1"/>
    <w:uiPriority w:val="39"/>
    <w:rsid w:val="00181C6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">
    <w:name w:val="Нет списка7"/>
    <w:next w:val="a2"/>
    <w:uiPriority w:val="99"/>
    <w:semiHidden/>
    <w:unhideWhenUsed/>
    <w:rsid w:val="00BB1DB0"/>
  </w:style>
  <w:style w:type="numbering" w:customStyle="1" w:styleId="160">
    <w:name w:val="Нет списка16"/>
    <w:next w:val="a2"/>
    <w:uiPriority w:val="99"/>
    <w:semiHidden/>
    <w:unhideWhenUsed/>
    <w:rsid w:val="00BB1DB0"/>
  </w:style>
  <w:style w:type="table" w:customStyle="1" w:styleId="70">
    <w:name w:val="Сетка таблицы7"/>
    <w:basedOn w:val="a1"/>
    <w:next w:val="a6"/>
    <w:rsid w:val="00BB1DB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">
    <w:name w:val="Сетка таблицы16"/>
    <w:basedOn w:val="a1"/>
    <w:rsid w:val="00BB1DB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rsid w:val="00BB1DB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0">
    <w:name w:val="Сетка таблицы25"/>
    <w:basedOn w:val="a1"/>
    <w:rsid w:val="00BB1DB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">
    <w:name w:val="Сетка таблицы124"/>
    <w:basedOn w:val="a1"/>
    <w:rsid w:val="00BB1DB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0">
    <w:name w:val="Сетка таблицы34"/>
    <w:basedOn w:val="a1"/>
    <w:uiPriority w:val="39"/>
    <w:rsid w:val="00BB1DB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">
    <w:name w:val="Сетка таблицы316"/>
    <w:basedOn w:val="a1"/>
    <w:uiPriority w:val="39"/>
    <w:rsid w:val="00BB1DB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">
    <w:name w:val="Нет списка8"/>
    <w:next w:val="a2"/>
    <w:uiPriority w:val="99"/>
    <w:semiHidden/>
    <w:unhideWhenUsed/>
    <w:rsid w:val="00194C3E"/>
  </w:style>
  <w:style w:type="numbering" w:customStyle="1" w:styleId="170">
    <w:name w:val="Нет списка17"/>
    <w:next w:val="a2"/>
    <w:uiPriority w:val="99"/>
    <w:semiHidden/>
    <w:unhideWhenUsed/>
    <w:rsid w:val="00194C3E"/>
  </w:style>
  <w:style w:type="table" w:customStyle="1" w:styleId="80">
    <w:name w:val="Сетка таблицы8"/>
    <w:basedOn w:val="a1"/>
    <w:next w:val="a6"/>
    <w:rsid w:val="00194C3E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rsid w:val="00194C3E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6">
    <w:name w:val="Сетка таблицы116"/>
    <w:basedOn w:val="a1"/>
    <w:rsid w:val="00194C3E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0">
    <w:name w:val="Сетка таблицы26"/>
    <w:basedOn w:val="a1"/>
    <w:rsid w:val="00194C3E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">
    <w:name w:val="Сетка таблицы125"/>
    <w:basedOn w:val="a1"/>
    <w:rsid w:val="00194C3E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7">
    <w:name w:val="Сетка таблицы317"/>
    <w:basedOn w:val="a1"/>
    <w:uiPriority w:val="39"/>
    <w:rsid w:val="00C9036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">
    <w:name w:val="Нет списка9"/>
    <w:next w:val="a2"/>
    <w:uiPriority w:val="99"/>
    <w:semiHidden/>
    <w:unhideWhenUsed/>
    <w:rsid w:val="00C90360"/>
  </w:style>
  <w:style w:type="numbering" w:customStyle="1" w:styleId="18">
    <w:name w:val="Нет списка18"/>
    <w:next w:val="a2"/>
    <w:uiPriority w:val="99"/>
    <w:semiHidden/>
    <w:unhideWhenUsed/>
    <w:rsid w:val="00C90360"/>
  </w:style>
  <w:style w:type="table" w:customStyle="1" w:styleId="90">
    <w:name w:val="Сетка таблицы9"/>
    <w:basedOn w:val="a1"/>
    <w:next w:val="a6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0">
    <w:name w:val="Сетка таблицы18"/>
    <w:basedOn w:val="a1"/>
    <w:rsid w:val="00C9036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7">
    <w:name w:val="Сетка таблицы117"/>
    <w:basedOn w:val="a1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0">
    <w:name w:val="Сетка таблицы27"/>
    <w:basedOn w:val="a1"/>
    <w:rsid w:val="00C9036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">
    <w:name w:val="Сетка таблицы126"/>
    <w:basedOn w:val="a1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5"/>
    <w:basedOn w:val="a1"/>
    <w:uiPriority w:val="39"/>
    <w:rsid w:val="00C9036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8">
    <w:name w:val="Сетка таблицы318"/>
    <w:basedOn w:val="a1"/>
    <w:uiPriority w:val="39"/>
    <w:rsid w:val="00C9036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C90360"/>
  </w:style>
  <w:style w:type="numbering" w:customStyle="1" w:styleId="19">
    <w:name w:val="Нет списка19"/>
    <w:next w:val="a2"/>
    <w:uiPriority w:val="99"/>
    <w:semiHidden/>
    <w:unhideWhenUsed/>
    <w:rsid w:val="00C90360"/>
  </w:style>
  <w:style w:type="table" w:customStyle="1" w:styleId="101">
    <w:name w:val="Сетка таблицы10"/>
    <w:basedOn w:val="a1"/>
    <w:next w:val="a6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0">
    <w:name w:val="Сетка таблицы19"/>
    <w:basedOn w:val="a1"/>
    <w:rsid w:val="00C9036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">
    <w:name w:val="Сетка таблицы118"/>
    <w:basedOn w:val="a1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">
    <w:name w:val="Сетка таблицы28"/>
    <w:basedOn w:val="a1"/>
    <w:rsid w:val="00C9036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7">
    <w:name w:val="Сетка таблицы127"/>
    <w:basedOn w:val="a1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">
    <w:name w:val="Сетка таблицы36"/>
    <w:basedOn w:val="a1"/>
    <w:uiPriority w:val="39"/>
    <w:rsid w:val="00C9036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9">
    <w:name w:val="Сетка таблицы319"/>
    <w:basedOn w:val="a1"/>
    <w:uiPriority w:val="39"/>
    <w:rsid w:val="00C9036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0">
    <w:name w:val="Нет списка20"/>
    <w:next w:val="a2"/>
    <w:uiPriority w:val="99"/>
    <w:semiHidden/>
    <w:unhideWhenUsed/>
    <w:rsid w:val="00C90360"/>
  </w:style>
  <w:style w:type="numbering" w:customStyle="1" w:styleId="1100">
    <w:name w:val="Нет списка110"/>
    <w:next w:val="a2"/>
    <w:uiPriority w:val="99"/>
    <w:semiHidden/>
    <w:unhideWhenUsed/>
    <w:rsid w:val="00C90360"/>
  </w:style>
  <w:style w:type="table" w:customStyle="1" w:styleId="201">
    <w:name w:val="Сетка таблицы20"/>
    <w:basedOn w:val="a1"/>
    <w:next w:val="a6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">
    <w:name w:val="Сетка таблицы110"/>
    <w:basedOn w:val="a1"/>
    <w:rsid w:val="00C9036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">
    <w:name w:val="Сетка таблицы119"/>
    <w:basedOn w:val="a1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9">
    <w:name w:val="Сетка таблицы29"/>
    <w:basedOn w:val="a1"/>
    <w:rsid w:val="00C9036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8">
    <w:name w:val="Сетка таблицы128"/>
    <w:basedOn w:val="a1"/>
    <w:rsid w:val="00C9036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">
    <w:name w:val="Сетка таблицы37"/>
    <w:basedOn w:val="a1"/>
    <w:uiPriority w:val="39"/>
    <w:rsid w:val="00C9036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0">
    <w:name w:val="Сетка таблицы3110"/>
    <w:basedOn w:val="a1"/>
    <w:uiPriority w:val="39"/>
    <w:rsid w:val="00C9036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11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8EAB9A-C92E-4F1B-B5F8-16C72ED0E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29</Pages>
  <Words>6523</Words>
  <Characters>37182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43618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Ольга Самойлова</cp:lastModifiedBy>
  <cp:revision>25</cp:revision>
  <cp:lastPrinted>2021-03-03T11:21:00Z</cp:lastPrinted>
  <dcterms:created xsi:type="dcterms:W3CDTF">2021-11-17T14:42:00Z</dcterms:created>
  <dcterms:modified xsi:type="dcterms:W3CDTF">2022-03-05T06:02:00Z</dcterms:modified>
</cp:coreProperties>
</file>